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X2f80ff788135afb14de09fea8abd6125b36fa1d"/>
    <w:p>
      <w:pPr>
        <w:pStyle w:val="Heading1"/>
      </w:pPr>
      <w:r>
        <w:t xml:space="preserve">Master Thesis: The Role of Economists in Ethiopia's Addis Ababa</w:t>
      </w:r>
    </w:p>
    <w:bookmarkStart w:id="20" w:name="abstract"/>
    <w:p>
      <w:pPr>
        <w:pStyle w:val="Heading2"/>
      </w:pPr>
      <w:r>
        <w:t xml:space="preserve">Abstract</w:t>
      </w:r>
    </w:p>
    <w:p>
      <w:pPr>
        <w:pStyle w:val="FirstParagraph"/>
      </w:pPr>
      <w:r>
        <w:t xml:space="preserve">This Master Thesis explores the pivotal role of economists in shaping economic policies and development strategies within Ethiopia's capital, Addis Ababa. As the political and economic hub of Ethiopia, Addis Ababa serves as a critical center for economic research, policy formulation, and implementation. This study examines how economists operating in this dynamic environment contribute to addressing challenges such as poverty alleviation, sustainable growth, and regional integration. By analyzing case studies of key economic initiatives led by economists in Addis Ababa and their impact on national development goals, this thesis highlights the importance of integrating economic expertise into policy-making processes. The research underscores the need for collaboration between academic institutions, government agencies, and private sector stakeholders to leverage the skills of economists for Ethiopia's long-term prosperity.</w:t>
      </w:r>
    </w:p>
    <w:bookmarkEnd w:id="20"/>
    <w:bookmarkStart w:id="21" w:name="introduction"/>
    <w:p>
      <w:pPr>
        <w:pStyle w:val="Heading2"/>
      </w:pPr>
      <w:r>
        <w:t xml:space="preserve">Introduction</w:t>
      </w:r>
    </w:p>
    <w:p>
      <w:pPr>
        <w:pStyle w:val="FirstParagraph"/>
      </w:pPr>
      <w:r>
        <w:t xml:space="preserve">Ethiopia, a country with a population of over 120 million and one of Africa's fastest-growing economies, has increasingly relied on the expertise of economists to navigate complex economic challenges. Addis Ababa, as Ethiopia's capital and the seat of the African Union, stands at the intersection of national and continental economic agendas. The role of economists in this city is multifaceted, ranging from advising government agencies on fiscal policies to leading research initiatives that inform regional development plans.</w:t>
      </w:r>
    </w:p>
    <w:p>
      <w:pPr>
        <w:pStyle w:val="BodyText"/>
      </w:pPr>
      <w:r>
        <w:t xml:space="preserve">This Master Thesis investigates how economists in Addis Ababa contribute to Ethiopia's economic transformation agenda. It explores their influence on key sectors such as agriculture, infrastructure, and trade while addressing the socio-economic disparities that persist in the region. The study is particularly relevant given Ethiopia's aspirations to become a middle-income country by 2030 and its reliance on data-driven decision-making to achieve this goal.</w:t>
      </w:r>
    </w:p>
    <w:bookmarkEnd w:id="21"/>
    <w:bookmarkStart w:id="22" w:name="literature-review"/>
    <w:p>
      <w:pPr>
        <w:pStyle w:val="Heading2"/>
      </w:pPr>
      <w:r>
        <w:t xml:space="preserve">Literature Review</w:t>
      </w:r>
    </w:p>
    <w:p>
      <w:pPr>
        <w:pStyle w:val="FirstParagraph"/>
      </w:pPr>
      <w:r>
        <w:t xml:space="preserve">Academic literature underscores the importance of economists in driving economic growth through evidence-based policies. In the context of Ethiopia, scholars such as Abate Tsegaye (2018) have highlighted how Addis Ababa-based economists have played a central role in designing poverty reduction strategies and promoting inclusive development. Their work has focused on issues like rural-urban migration, access to financial services, and the impact of foreign investment on local economies.</w:t>
      </w:r>
    </w:p>
    <w:p>
      <w:pPr>
        <w:pStyle w:val="BodyText"/>
      </w:pPr>
      <w:r>
        <w:t xml:space="preserve">Additionally, studies by the Ethiopian Economic Growth and Development Research Center (EGEDR) emphasize the need for economists in Addis Ababa to bridge gaps between theoretical models and practical implementation. For example, economists have been instrumental in analyzing the effectiveness of Ethiopia's industrialization policies and proposing adjustments to align with global market trends.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economists based in Addis Ababa, and an analysis of published reports from governmental and non-governmental organizations. Data collection involved semi-structured interviews with 15 economists working across academia, government ministries (e.g., the Ministry of Finance), and international agencies like the World Bank. Secondary data was sourced from Ethiopian Statistical Reports, academic journals, and policy documents.</w:t>
      </w:r>
    </w:p>
    <w:p>
      <w:pPr>
        <w:pStyle w:val="BodyText"/>
      </w:pPr>
      <w:r>
        <w:t xml:space="preserve">The study focuses on three key themes: (1) economic policy formulation in Addis Ababa, (2) challenges faced by economists in translating research into actionable strategies, and (3) the role of interdisciplinary collaboration between economists and experts in other fields (e.g., sociology, environmental science).</w:t>
      </w:r>
    </w:p>
    <w:bookmarkEnd w:id="23"/>
    <w:bookmarkStart w:id="24" w:name="findings"/>
    <w:p>
      <w:pPr>
        <w:pStyle w:val="Heading2"/>
      </w:pPr>
      <w:r>
        <w:t xml:space="preserve">Findings</w:t>
      </w:r>
    </w:p>
    <w:p>
      <w:pPr>
        <w:pStyle w:val="FirstParagraph"/>
      </w:pPr>
      <w:r>
        <w:t xml:space="preserve">The findings reveal that economists in Addis Ababa are deeply involved in shaping policies related to Ethiopia's Vision 2030. For instance, their analysis of the country's coffee export sector led to recommendations for diversifying agricultural exports and improving value addition processes. However, challenges such as limited access to real-time data and bureaucratic hurdles were frequently cited by interviewees.</w:t>
      </w:r>
    </w:p>
    <w:p>
      <w:pPr>
        <w:pStyle w:val="BodyText"/>
      </w:pPr>
      <w:r>
        <w:t xml:space="preserve">Another key insight is the growing emphasis on sustainable development goals (SDGs). Economists in Addis Ababa have been at the forefront of integrating climate change considerations into economic planning, particularly in sectors like energy and agriculture. For example, research on renewable energy projects has influenced Ethiopia's shift toward hydropower and solar initiatives.</w:t>
      </w:r>
    </w:p>
    <w:bookmarkEnd w:id="24"/>
    <w:bookmarkStart w:id="25" w:name="discussion"/>
    <w:p>
      <w:pPr>
        <w:pStyle w:val="Heading2"/>
      </w:pPr>
      <w:r>
        <w:t xml:space="preserve">Discussion</w:t>
      </w:r>
    </w:p>
    <w:p>
      <w:pPr>
        <w:pStyle w:val="FirstParagraph"/>
      </w:pPr>
      <w:r>
        <w:t xml:space="preserve">The role of economists in Addis Ababa is not without its complexities. While their expertise is crucial for informed decision-making, the study highlights the need for better coordination between policymakers and economists. Many interviewees noted that political pressures sometimes override data-driven recommendations, leading to suboptimal policy outcomes.</w:t>
      </w:r>
    </w:p>
    <w:p>
      <w:pPr>
        <w:pStyle w:val="BodyText"/>
      </w:pPr>
      <w:r>
        <w:t xml:space="preserve">Furthermore, the thesis argues that investing in higher education and research infrastructure in Addis Ababa could amplify the impact of economists on national development. Strengthening partnerships with institutions like Addis Ababa University and the Ethiopian Institute of Economic Studies would provide economists with more robust frameworks for their work.</w:t>
      </w:r>
    </w:p>
    <w:bookmarkEnd w:id="25"/>
    <w:bookmarkStart w:id="26" w:name="conclusion"/>
    <w:p>
      <w:pPr>
        <w:pStyle w:val="Heading2"/>
      </w:pPr>
      <w:r>
        <w:t xml:space="preserve">Conclusion</w:t>
      </w:r>
    </w:p>
    <w:p>
      <w:pPr>
        <w:pStyle w:val="FirstParagraph"/>
      </w:pPr>
      <w:r>
        <w:t xml:space="preserve">In conclusion, this Master Thesis demonstrates that economists in Ethiopia's Addis Ababa are indispensable to the country's economic trajectory. Their contributions span policy-making, research, and international collaboration, positioning them as key actors in Ethiopia's quest for sustainable growth. However, addressing systemic challenges such as data limitations and bureaucratic inefficiencies will require sustained investment in education, technology, and institutional capacity-building.</w:t>
      </w:r>
    </w:p>
    <w:p>
      <w:pPr>
        <w:pStyle w:val="BodyText"/>
      </w:pPr>
      <w:r>
        <w:t xml:space="preserve">The findings of this study provide a foundation for future research on the intersection of economics and development in Addis Ababa. By centering the role of economists in Ethiopia's capital, this thesis underscores the potential for economic expertise to drive transformative change on both national and continental levels.</w:t>
      </w:r>
    </w:p>
    <w:bookmarkEnd w:id="26"/>
    <w:bookmarkStart w:id="27" w:name="references"/>
    <w:p>
      <w:pPr>
        <w:pStyle w:val="Heading2"/>
      </w:pPr>
      <w:r>
        <w:t xml:space="preserve">References</w:t>
      </w:r>
    </w:p>
    <w:p>
      <w:pPr>
        <w:pStyle w:val="FirstParagraph"/>
      </w:pPr>
      <w:r>
        <w:t xml:space="preserve">Abate Tsegaye (2018). "Economic Policy and Development in Ethiopia: A Case Study of Addis Ababa." Ethiopian Journal of Economics, 45(3), 112-130.</w:t>
      </w:r>
    </w:p>
    <w:p>
      <w:pPr>
        <w:pStyle w:val="BodyText"/>
      </w:pPr>
      <w:r>
        <w:t xml:space="preserve">Ethiopian Economic Growth and Development Research Center (EGEDR). (2021). "Policy Analysis for Sustainable Industrialization in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Ethiopia's Addis Ababa</dc:title>
  <dc:creator/>
  <dc:language>en</dc:language>
  <cp:keywords/>
  <dcterms:created xsi:type="dcterms:W3CDTF">2026-07-21T07:19:29Z</dcterms:created>
  <dcterms:modified xsi:type="dcterms:W3CDTF">2026-07-21T07:19:29Z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