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83a66826aa0d8b297680565460b35ab41f0dee9"/>
    <w:p>
      <w:pPr>
        <w:pStyle w:val="Heading1"/>
      </w:pPr>
      <w:r>
        <w:t xml:space="preserve">Master Thesis: The Role of an Economist in India Mumbai</w:t>
      </w:r>
    </w:p>
    <w:bookmarkStart w:id="20" w:name="abstract"/>
    <w:p>
      <w:pPr>
        <w:pStyle w:val="Heading2"/>
      </w:pPr>
      <w:r>
        <w:t xml:space="preserve">Abstract</w:t>
      </w:r>
    </w:p>
    <w:p>
      <w:pPr>
        <w:pStyle w:val="FirstParagraph"/>
      </w:pPr>
      <w:r>
        <w:t xml:space="preserve">This Master Thesis explores the critical role of economists in shaping economic policy, business strategies, and urban development in Mumbai, India. As a financial and commercial hub of South Asia, Mumbai presents unique challenges and opportunities for economists to contribute to sustainable growth. The study examines how economists influence decision-making processes in both public and private sectors while addressing socio-economic disparities. Through case studies and data analysis, this thesis highlights the importance of an economist’s expertise in navigating Mumbai’s dynamic economic landscape.</w:t>
      </w:r>
    </w:p>
    <w:bookmarkEnd w:id="20"/>
    <w:bookmarkStart w:id="21" w:name="introduction"/>
    <w:p>
      <w:pPr>
        <w:pStyle w:val="Heading2"/>
      </w:pPr>
      <w:r>
        <w:t xml:space="preserve">Introduction</w:t>
      </w:r>
    </w:p>
    <w:p>
      <w:pPr>
        <w:pStyle w:val="FirstParagraph"/>
      </w:pPr>
      <w:r>
        <w:t xml:space="preserve">Mumbai, India’s financial capital, is a melting pot of economic activity, cultural diversity, and infrastructural complexity. As the largest city in the country and home to over 18 million people, it serves as a microcosm of India’s broader economic challenges and aspirations. The role of an economist in such a setting is indispensable. Economists are tasked with analyzing macroeconomic trends, formulating policy recommendations, and addressing issues like income inequality, urbanization pressures, and global trade dynamics.</w:t>
      </w:r>
    </w:p>
    <w:p>
      <w:pPr>
        <w:pStyle w:val="BodyText"/>
      </w:pPr>
      <w:r>
        <w:t xml:space="preserve">This thesis argues that the work of economists in Mumbai is not merely academic but deeply intertwined with the city’s economic survival and growth. By combining theoretical knowledge with local insights, economists in Mumbai contribute to solving problems ranging from financial market stability to poverty alleviation programs. The study emphasizes how their expertise is pivotal for aligning Mumbai’s development goals with India’s national priorities.</w:t>
      </w:r>
    </w:p>
    <w:bookmarkEnd w:id="21"/>
    <w:bookmarkStart w:id="22" w:name="the-context-of-mumbai-as-an-economic-hub"/>
    <w:p>
      <w:pPr>
        <w:pStyle w:val="Heading2"/>
      </w:pPr>
      <w:r>
        <w:t xml:space="preserve">The Context of Mumbai as an Economic Hub</w:t>
      </w:r>
    </w:p>
    <w:p>
      <w:pPr>
        <w:pStyle w:val="FirstParagraph"/>
      </w:pPr>
      <w:r>
        <w:t xml:space="preserve">Mumbai’s significance as India’s economic nerve center cannot be overstated. Home to the Bombay Stock Exchange, the Reserve Bank of India, and major multinational corporations, the city drives a significant portion of the country’s GDP. However, this prosperity is unevenly distributed. Economists in Mumbai must navigate contradictions such as skyscrapers alongside slums and thriving industries coexisting with informal labor markets.</w:t>
      </w:r>
    </w:p>
    <w:p>
      <w:pPr>
        <w:pStyle w:val="BodyText"/>
      </w:pPr>
      <w:r>
        <w:t xml:space="preserve">The challenges faced by economists here are multifaceted. They include addressing urban unemployment, managing real estate inflation, and mitigating the environmental impact of rapid industrialization. Additionally, Mumbai’s role as a global financial gateway means that economists must also account for international economic trends, such as trade policies and foreign investment flows.</w:t>
      </w:r>
    </w:p>
    <w:bookmarkEnd w:id="22"/>
    <w:bookmarkStart w:id="23" w:name="methodology"/>
    <w:p>
      <w:pPr>
        <w:pStyle w:val="Heading2"/>
      </w:pPr>
      <w:r>
        <w:t xml:space="preserve">Methodology</w:t>
      </w:r>
    </w:p>
    <w:p>
      <w:pPr>
        <w:pStyle w:val="FirstParagraph"/>
      </w:pPr>
      <w:r>
        <w:t xml:space="preserve">This thesis employs a mixed-methods approach to analyze the role of economists in Mumbai. Primary data is sourced from interviews with economists working in government, academia, and private sectors. Secondary data includes reports from institutions like the National Council of Applied Economic Research (NCAER) and the Reserve Bank of India (RBI). Case studies on Mumbai’s economic policies—such as the 2017 demonetization impact or the recent push for green energy—are used to illustrate how economists influence outcomes.</w:t>
      </w:r>
    </w:p>
    <w:p>
      <w:pPr>
        <w:pStyle w:val="BodyText"/>
      </w:pPr>
      <w:r>
        <w:t xml:space="preserve">The study also incorporates quantitative analysis of economic indicators, such as GDP growth rates, employment statistics, and inflation trends in Mumbai compared to other Indian cities. This dual focus on qualitative and quantitative data ensures a comprehensive understanding of the economist’s role.</w:t>
      </w:r>
    </w:p>
    <w:bookmarkEnd w:id="23"/>
    <w:bookmarkStart w:id="24" w:name="case-studies-economists-in-action"/>
    <w:p>
      <w:pPr>
        <w:pStyle w:val="Heading2"/>
      </w:pPr>
      <w:r>
        <w:t xml:space="preserve">Case Studies: Economists in Action</w:t>
      </w:r>
    </w:p>
    <w:p>
      <w:pPr>
        <w:pStyle w:val="FirstParagraph"/>
      </w:pPr>
      <w:r>
        <w:rPr>
          <w:bCs/>
          <w:b/>
        </w:rPr>
        <w:t xml:space="preserve">CASE 1: Urban Economic Policy and Slum Rehabilitation</w:t>
      </w:r>
      <w:r>
        <w:br/>
      </w:r>
      <w:r>
        <w:t xml:space="preserve">Mumbai’s slum rehabilitation program, one of the largest urban development initiatives globally, required economists to model the economic impact of resettlement policies. Their analyses helped balance housing needs with budgetary constraints, ensuring that displaced residents retained access to jobs and services.</w:t>
      </w:r>
    </w:p>
    <w:p>
      <w:pPr>
        <w:pStyle w:val="BodyText"/>
      </w:pPr>
      <w:r>
        <w:rPr>
          <w:bCs/>
          <w:b/>
        </w:rPr>
        <w:t xml:space="preserve">CASE 2: Financial Market Stability</w:t>
      </w:r>
      <w:r>
        <w:br/>
      </w:r>
      <w:r>
        <w:t xml:space="preserve">During the 2008 global financial crisis, economists in Mumbai played a key role in stabilizing India’s banking sector. Their risk-assessment models and policy recommendations prevented a collapse of local financial institutions amid global turmoil.</w:t>
      </w:r>
    </w:p>
    <w:p>
      <w:pPr>
        <w:pStyle w:val="BodyText"/>
      </w:pPr>
      <w:r>
        <w:rPr>
          <w:bCs/>
          <w:b/>
        </w:rPr>
        <w:t xml:space="preserve">CASE 3: Sustainable Development and Climate Economics</w:t>
      </w:r>
      <w:r>
        <w:br/>
      </w:r>
      <w:r>
        <w:t xml:space="preserve">As Mumbai faces rising sea levels and frequent floods, economists have been instrumental in designing cost-benefit analyses for infrastructure projects. Their work ensures that climate resilience strategies align with economic feasibility.</w:t>
      </w:r>
    </w:p>
    <w:bookmarkEnd w:id="24"/>
    <w:bookmarkStart w:id="25" w:name="Xd5c481072e32075bfe4d5a2b39bd40ab83b7746"/>
    <w:p>
      <w:pPr>
        <w:pStyle w:val="Heading2"/>
      </w:pPr>
      <w:r>
        <w:t xml:space="preserve">The Role of an Economist in Mumbai’s Future</w:t>
      </w:r>
    </w:p>
    <w:p>
      <w:pPr>
        <w:pStyle w:val="FirstParagraph"/>
      </w:pPr>
      <w:r>
        <w:t xml:space="preserve">As Mumbai evolves into a smart city, the role of economists will expand further. They will need to address emerging challenges such as digital economy integration, AI-driven labor market shifts, and the socio-economic implications of automation. Collaborations between economists and technologists will be critical in shaping Mumbai’s next phase of development.</w:t>
      </w:r>
    </w:p>
    <w:p>
      <w:pPr>
        <w:pStyle w:val="BodyText"/>
      </w:pPr>
      <w:r>
        <w:t xml:space="preserve">Moreover, economists must advocate for inclusive growth by ensuring that policy frameworks benefit all strata of society. This includes addressing gender disparities in employment, improving access to education, and fostering entrepreneurship among marginalized communities.</w:t>
      </w:r>
    </w:p>
    <w:bookmarkEnd w:id="25"/>
    <w:bookmarkStart w:id="26" w:name="conclusion"/>
    <w:p>
      <w:pPr>
        <w:pStyle w:val="Heading2"/>
      </w:pPr>
      <w:r>
        <w:t xml:space="preserve">Conclusion</w:t>
      </w:r>
    </w:p>
    <w:p>
      <w:pPr>
        <w:pStyle w:val="FirstParagraph"/>
      </w:pPr>
      <w:r>
        <w:t xml:space="preserve">In conclusion, the role of an economist in Mumbai is both complex and vital. Their contributions span from high-level policy formulation to grassroots economic analysis. As India’s financial capital continues to grow, economists will remain central to ensuring that this growth is equitable, sustainable, and aligned with global economic trends.</w:t>
      </w:r>
    </w:p>
    <w:p>
      <w:pPr>
        <w:pStyle w:val="BodyText"/>
      </w:pPr>
      <w:r>
        <w:t xml:space="preserve">This Master Thesis underscores the indispensable role of economists in Mumbai’s journey toward becoming a model of urban economic success in the 21st century. Their expertise not only shapes the city’s present but also defines its future as a leader in India’s economic narrative.</w:t>
      </w:r>
    </w:p>
    <w:bookmarkEnd w:id="26"/>
    <w:bookmarkStart w:id="27" w:name="references"/>
    <w:p>
      <w:pPr>
        <w:pStyle w:val="Heading2"/>
      </w:pPr>
      <w:r>
        <w:t xml:space="preserve">References</w:t>
      </w:r>
    </w:p>
    <w:p>
      <w:pPr>
        <w:numPr>
          <w:ilvl w:val="0"/>
          <w:numId w:val="1001"/>
        </w:numPr>
        <w:pStyle w:val="Compact"/>
      </w:pPr>
      <w:r>
        <w:t xml:space="preserve">Reserve Bank of India (RBI) Reports, 2015–2023</w:t>
      </w:r>
    </w:p>
    <w:p>
      <w:pPr>
        <w:numPr>
          <w:ilvl w:val="0"/>
          <w:numId w:val="1001"/>
        </w:numPr>
        <w:pStyle w:val="Compact"/>
      </w:pPr>
      <w:r>
        <w:t xml:space="preserve">National Council of Applied Economic Research (NCAER) Publications</w:t>
      </w:r>
    </w:p>
    <w:p>
      <w:pPr>
        <w:numPr>
          <w:ilvl w:val="0"/>
          <w:numId w:val="1001"/>
        </w:numPr>
        <w:pStyle w:val="Compact"/>
      </w:pPr>
      <w:r>
        <w:t xml:space="preserve">"Economic Development in Mumbai: A Case Study" by Dr. Ananya Sharma, 2019</w:t>
      </w:r>
    </w:p>
    <w:p>
      <w:pPr>
        <w:numPr>
          <w:ilvl w:val="0"/>
          <w:numId w:val="1001"/>
        </w:numPr>
        <w:pStyle w:val="Compact"/>
      </w:pPr>
      <w:r>
        <w:t xml:space="preserve">United Nations Human Settlements Programme (UN-Habitat) Data on Urban Economics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India Mumbai</dc:title>
  <dc:creator/>
  <dc:language>en</dc:language>
  <cp:keywords/>
  <dcterms:created xsi:type="dcterms:W3CDTF">2026-07-22T16:52:00Z</dcterms:created>
  <dcterms:modified xsi:type="dcterms:W3CDTF">2026-07-22T16:52:00Z</dcterms:modified>
</cp:coreProperties>
</file>

<file path=docProps/custom.xml><?xml version="1.0" encoding="utf-8"?>
<Properties xmlns="http://schemas.openxmlformats.org/officeDocument/2006/custom-properties" xmlns:vt="http://schemas.openxmlformats.org/officeDocument/2006/docPropsVTypes"/>
</file>