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Policies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7fbde417222ed8854c00d951c61fdfbedf34000"/>
    <w:p>
      <w:pPr>
        <w:pStyle w:val="Heading1"/>
      </w:pPr>
      <w:r>
        <w:t xml:space="preserve">Master Thesis: The Role of Economists in Shaping Economic Policies in India (New Delhi)</w:t>
      </w:r>
    </w:p>
    <w:p>
      <w:pPr>
        <w:pStyle w:val="FirstParagraph"/>
      </w:pPr>
      <w:r>
        <w:rPr>
          <w:bCs/>
          <w:b/>
        </w:rPr>
        <w:t xml:space="preserve">Introduction</w:t>
      </w:r>
    </w:p>
    <w:p>
      <w:pPr>
        <w:pStyle w:val="BodyText"/>
      </w:pPr>
      <w:r>
        <w:t xml:space="preserve">The Master Thesis titled "The Role of Economists in Shaping Economic Policies in India (New Delhi)" explores the pivotal contributions of economists to the socio-economic development of India, with a specific focus on New Delhi. As the capital city and a hub for policy-making, governance, and academic research, New Delhi has long been at the center of economic discourse in India. This thesis examines how economists based in New Delhi have influenced national economic policies, shaped debates on growth strategies, and addressed challenges such as poverty alleviation, inflation control, fiscal management, and sustainable development. The study is designed to analyze the theoretical frameworks employed by economists in India while emphasizing their practical applications within the unique context of New Delhi.</w:t>
      </w:r>
    </w:p>
    <w:p>
      <w:pPr>
        <w:pStyle w:val="BodyText"/>
      </w:pPr>
      <w:r>
        <w:rPr>
          <w:bCs/>
          <w:b/>
        </w:rPr>
        <w:t xml:space="preserve">Significance of the Study</w:t>
      </w:r>
    </w:p>
    <w:p>
      <w:pPr>
        <w:pStyle w:val="BodyText"/>
      </w:pPr>
      <w:r>
        <w:t xml:space="preserve">Economists in India play a critical role in advising governments, institutions, and private entities on economic strategies. In New Delhi, where key decision-making bodies such as the Ministry of Finance, NITI Aayog (National Institution for Transforming India), and the Reserve Bank of India are headquartered, economists have historically been instrumental in formulating policies that impact millions. This thesis highlights how their expertise has been leveraged to address both macroeconomic stability and microeconomic challenges, from agricultural reforms to urbanization trends. The study also underscores the relevance of New Delhi as a center for economic thought, given its proximity to academic institutions like the Indian Statistical Institute (ISI), Delhi School of Economics (DSE), and Jawaharlal Nehru University (JNU).</w:t>
      </w:r>
    </w:p>
    <w:p>
      <w:pPr>
        <w:pStyle w:val="BodyText"/>
      </w:pPr>
      <w:r>
        <w:rPr>
          <w:bCs/>
          <w:b/>
        </w:rPr>
        <w:t xml:space="preserve">Historical Context</w:t>
      </w:r>
    </w:p>
    <w:p>
      <w:pPr>
        <w:pStyle w:val="BodyText"/>
      </w:pPr>
      <w:r>
        <w:t xml:space="preserve">New Delhi’s emergence as a center for economic research and policy-making can be traced back to the early 20th century, with the establishment of institutions like the Indian Statistical Institute in 1931. Over time, economists associated with New Delhi have contributed to landmark reforms such as India’s economic liberalization in 1991. Scholars like Dr. Manmohan Singh, who served as both an economist and a policymaker in New Delhi, played a transformative role in steering India toward market-oriented policies. This thesis delves into the historical evolution of economic thought in New Delhi, analyzing how economists have adapted global theories to India’s unique socio-cultural and institutional landscape.</w:t>
      </w:r>
    </w:p>
    <w:p>
      <w:pPr>
        <w:pStyle w:val="BodyText"/>
      </w:pPr>
      <w:r>
        <w:rPr>
          <w:bCs/>
          <w:b/>
        </w:rPr>
        <w:t xml:space="preserve">Methodology</w:t>
      </w:r>
    </w:p>
    <w:p>
      <w:pPr>
        <w:pStyle w:val="BodyText"/>
      </w:pPr>
      <w:r>
        <w:t xml:space="preserve">The Master Thesis adopts a qualitative research methodology, combining archival analysis, case studies, and interviews with economists based in New Delhi. Primary data sources include policy documents from the Government of India, speeches by economic policymakers, and reports from think tanks such as the Centre for Policy Research (CPR) and Brookings India. Secondary sources include peer-reviewed articles published by economists affiliated with New Delhi’s academic institutions. The study also incorporates comparative analysis to evaluate how New Delhi-based economists differ in their approaches from those in other Indian cities or global counterparts.</w:t>
      </w:r>
    </w:p>
    <w:p>
      <w:pPr>
        <w:pStyle w:val="BodyText"/>
      </w:pPr>
      <w:r>
        <w:rPr>
          <w:bCs/>
          <w:b/>
        </w:rPr>
        <w:t xml:space="preserve">Key Findings</w:t>
      </w:r>
    </w:p>
    <w:p>
      <w:pPr>
        <w:pStyle w:val="BodyText"/>
      </w:pPr>
      <w:r>
        <w:t xml:space="preserve">The research reveals that economists in New Delhi are uniquely positioned to influence policy due to their proximity to governance structures and access to data. Key findings include:</w:t>
      </w:r>
    </w:p>
    <w:p>
      <w:pPr>
        <w:numPr>
          <w:ilvl w:val="0"/>
          <w:numId w:val="1001"/>
        </w:numPr>
        <w:pStyle w:val="Compact"/>
      </w:pPr>
      <w:r>
        <w:t xml:space="preserve">Economists have been central to designing India’s fiscal reforms, including the Goods and Services Tax (GST) implementation, which aimed to streamline taxation and boost economic efficiency.</w:t>
      </w:r>
    </w:p>
    <w:p>
      <w:pPr>
        <w:numPr>
          <w:ilvl w:val="0"/>
          <w:numId w:val="1001"/>
        </w:numPr>
        <w:pStyle w:val="Compact"/>
      </w:pPr>
      <w:r>
        <w:t xml:space="preserve">Academics at institutions like the Delhi School of Economics have contributed to debates on poverty eradication through initiatives such as the National Rural Livelihood Mission (NRLM).</w:t>
      </w:r>
    </w:p>
    <w:p>
      <w:pPr>
        <w:numPr>
          <w:ilvl w:val="0"/>
          <w:numId w:val="1001"/>
        </w:numPr>
        <w:pStyle w:val="Compact"/>
      </w:pPr>
      <w:r>
        <w:t xml:space="preserve">Think tanks in New Delhi have played a vital role in critiquing government policies, as seen in their analyses of inflation trends and monetary policy adjustments by the Reserve Bank of India.</w:t>
      </w:r>
    </w:p>
    <w:p>
      <w:pPr>
        <w:pStyle w:val="FirstParagraph"/>
      </w:pPr>
      <w:r>
        <w:rPr>
          <w:bCs/>
          <w:b/>
        </w:rPr>
        <w:t xml:space="preserve">Challenges Faced by Economists</w:t>
      </w:r>
    </w:p>
    <w:p>
      <w:pPr>
        <w:pStyle w:val="BodyText"/>
      </w:pPr>
      <w:r>
        <w:t xml:space="preserve">Despite their contributions, economists in New Delhi face challenges such as political interference in policy recommendations, data asymmetry between public and private sectors, and balancing growth with equity. The thesis explores these issues through case studies of failed policies (e.g., the 2016 demonetization exercise) and successful interventions (e.g., the Pradhan Mantri Jan Dhan Yojana for financial inclusion). It also highlights how New Delhi-based economists navigate these challenges by collaborating with international bodies like the World Bank and International Monetary Fund (IMF).</w:t>
      </w:r>
    </w:p>
    <w:p>
      <w:pPr>
        <w:pStyle w:val="BodyText"/>
      </w:pPr>
      <w:r>
        <w:rPr>
          <w:bCs/>
          <w:b/>
        </w:rPr>
        <w:t xml:space="preserve">Case Study: Economic Policies in New Delhi</w:t>
      </w:r>
    </w:p>
    <w:p>
      <w:pPr>
        <w:pStyle w:val="BodyText"/>
      </w:pPr>
      <w:r>
        <w:t xml:space="preserve">A detailed case study of New Delhi’s economic policies, such as its approach to urban planning and infrastructure development, is included in this thesis. Economists have been pivotal in addressing the city’s rapid population growth and housing shortages through initiatives like the Smart Cities Mission. The analysis also examines how economists at institutions such as NITI Aayog have advocated for sustainable practices, including green energy investments and waste management reforms.</w:t>
      </w:r>
    </w:p>
    <w:p>
      <w:pPr>
        <w:pStyle w:val="BodyText"/>
      </w:pPr>
      <w:r>
        <w:rPr>
          <w:bCs/>
          <w:b/>
        </w:rPr>
        <w:t xml:space="preserve">Recommendations</w:t>
      </w:r>
    </w:p>
    <w:p>
      <w:pPr>
        <w:pStyle w:val="BodyText"/>
      </w:pPr>
      <w:r>
        <w:t xml:space="preserve">The thesis concludes with recommendations to enhance the role of economists in New Delhi. These include:</w:t>
      </w:r>
    </w:p>
    <w:p>
      <w:pPr>
        <w:numPr>
          <w:ilvl w:val="0"/>
          <w:numId w:val="1002"/>
        </w:numPr>
        <w:pStyle w:val="Compact"/>
      </w:pPr>
      <w:r>
        <w:t xml:space="preserve">Strengthening interdisciplinary collaboration between economists and urban planners, social scientists, and technologists.</w:t>
      </w:r>
    </w:p>
    <w:p>
      <w:pPr>
        <w:numPr>
          <w:ilvl w:val="0"/>
          <w:numId w:val="1002"/>
        </w:numPr>
        <w:pStyle w:val="Compact"/>
      </w:pPr>
      <w:r>
        <w:t xml:space="preserve">Increasing funding for economic research through public-private partnerships.</w:t>
      </w:r>
    </w:p>
    <w:p>
      <w:pPr>
        <w:numPr>
          <w:ilvl w:val="0"/>
          <w:numId w:val="1002"/>
        </w:numPr>
        <w:pStyle w:val="Compact"/>
      </w:pPr>
      <w:r>
        <w:t xml:space="preserve">Establishing a dedicated forum for economists to engage directly with policymakers in New Delhi.</w:t>
      </w:r>
    </w:p>
    <w:p>
      <w:pPr>
        <w:pStyle w:val="FirstParagraph"/>
      </w:pPr>
      <w:r>
        <w:rPr>
          <w:bCs/>
          <w:b/>
        </w:rPr>
        <w:t xml:space="preserve">Conclusion</w:t>
      </w:r>
    </w:p>
    <w:p>
      <w:pPr>
        <w:pStyle w:val="BodyText"/>
      </w:pPr>
      <w:r>
        <w:t xml:space="preserve">In conclusion, this Master Thesis underscores the indispensable role of economists in shaping India’s economic trajectory, particularly within the dynamic environment of New Delhi. Their work not only informs policy decisions but also bridges theoretical knowledge with real-world applications. As India continues to evolve economically and socially, the insights of New Delhi-based economists will remain crucial in addressing emerging challenges and ensuring inclusive growth.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Policies in India (New Delhi)</dc:title>
  <dc:creator/>
  <dc:language>en</dc:language>
  <cp:keywords/>
  <dcterms:created xsi:type="dcterms:W3CDTF">2026-07-23T09:18:29Z</dcterms:created>
  <dcterms:modified xsi:type="dcterms:W3CDTF">2026-07-23T09:18:29Z</dcterms:modified>
</cp:coreProperties>
</file>

<file path=docProps/custom.xml><?xml version="1.0" encoding="utf-8"?>
<Properties xmlns="http://schemas.openxmlformats.org/officeDocument/2006/custom-properties" xmlns:vt="http://schemas.openxmlformats.org/officeDocument/2006/docPropsVTypes"/>
</file>