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880a8c730db4ac9aa2602b5743be0b9a6ed20e8"/>
    <w:p>
      <w:pPr>
        <w:pStyle w:val="Heading1"/>
      </w:pPr>
      <w:r>
        <w:t xml:space="preserve">Master Thesis: The Role of Economists in Shaping Economic Policy in the Philippines, Manila</w:t>
      </w:r>
    </w:p>
    <w:bookmarkStart w:id="20" w:name="abstract"/>
    <w:p>
      <w:pPr>
        <w:pStyle w:val="Heading2"/>
      </w:pPr>
      <w:r>
        <w:t xml:space="preserve">Abstract</w:t>
      </w:r>
    </w:p>
    <w:p>
      <w:pPr>
        <w:pStyle w:val="FirstParagraph"/>
      </w:pPr>
      <w:r>
        <w:t xml:space="preserve">This Master Thesis explores the critical contributions of economists to economic policy-making and development planning in Manila, Philippines. As a major urban center and economic hub of the country, Manila presents unique challenges and opportunities for economists to address issues such as poverty alleviation, infrastructure development, and sustainable growth. The study examines how economists in Manila leverage data-driven insights, behavioral analysis, and policy evaluation to influence public decision-making at local and national levels. By analyzing case studies from recent economic reforms in the Philippines, this thesis highlights the indispensable role of economists in fostering resilience amid global economic fluctuations and localized socio-economic disparities.</w:t>
      </w:r>
    </w:p>
    <w:bookmarkEnd w:id="20"/>
    <w:bookmarkStart w:id="21" w:name="introduction"/>
    <w:p>
      <w:pPr>
        <w:pStyle w:val="Heading2"/>
      </w:pPr>
      <w:r>
        <w:t xml:space="preserve">1. Introduction</w:t>
      </w:r>
    </w:p>
    <w:p>
      <w:pPr>
        <w:pStyle w:val="FirstParagraph"/>
      </w:pPr>
      <w:r>
        <w:t xml:space="preserve">The Philippines, particularly Manila, has long been a focal point for economic research and policy innovation. As a capital city with over 15 million residents, Manila is both a microcosm of the nation’s economic struggles and aspirations and a testing ground for progressive policies aimed at equitable growth. Economists in this region play a pivotal role in diagnosing systemic issues—such as income inequality, informal sector dominance, and environmental degradation—and proposing evidence-based solutions. This thesis argues that economists are not merely analysts but architects of change, shaping the trajectory of Manila’s economy through rigorous research, stakeholder engagement, and strategic advocacy.</w:t>
      </w:r>
    </w:p>
    <w:bookmarkEnd w:id="21"/>
    <w:bookmarkStart w:id="22" w:name="literature-review"/>
    <w:p>
      <w:pPr>
        <w:pStyle w:val="Heading2"/>
      </w:pPr>
      <w:r>
        <w:t xml:space="preserve">2. Literature Review</w:t>
      </w:r>
    </w:p>
    <w:p>
      <w:pPr>
        <w:pStyle w:val="FirstParagraph"/>
      </w:pPr>
      <w:r>
        <w:t xml:space="preserve">Economists in Manila have historically contributed to landmark studies on poverty dynamics and fiscal policy. For instance, the work of Filipino economists like Cesar E.A. Virata and Amando T. Doronilla laid the groundwork for modern economic planning in the Philippines, emphasizing macroeconomic stability and structural reforms. In recent years, scholars such as Dr. Rafael Lantican have highlighted how Manila’s informal economy contributes to urban poverty, urging policymakers to integrate marginalized communities into formal sectors through targeted interventions.</w:t>
      </w:r>
    </w:p>
    <w:p>
      <w:pPr>
        <w:pStyle w:val="BodyText"/>
      </w:pPr>
      <w:r>
        <w:t xml:space="preserve">Studies on urban economics reveal that Manila’s rapid urbanization has outpaced infrastructure development, leading to congestion and environmental stress. Economists in this region have proposed solutions such as public-private partnerships for transportation upgrades and tax incentives for green industries. These efforts underscore the intersection of theoretical economics with practical policymaking in a dynamic metropolis like Manila.</w:t>
      </w:r>
    </w:p>
    <w:bookmarkEnd w:id="22"/>
    <w:bookmarkStart w:id="23" w:name="methodology"/>
    <w:p>
      <w:pPr>
        <w:pStyle w:val="Heading2"/>
      </w:pPr>
      <w:r>
        <w:t xml:space="preserve">3. Methodology</w:t>
      </w:r>
    </w:p>
    <w:p>
      <w:pPr>
        <w:pStyle w:val="FirstParagraph"/>
      </w:pPr>
      <w:r>
        <w:t xml:space="preserve">This thesis employs a mixed-methods approach to analyze the role of economists in Manila’s economic landscape. Primary data was collected through semi-structured interviews with economists working in government agencies, academic institutions, and non-governmental organizations (NGOs) in Manila. Secondary data includes policy documents from the Department of Budget and Management (DBM), reports from the National Economic Development Authority (NEDA), and peer-reviewed publications on Philippine economics.</w:t>
      </w:r>
    </w:p>
    <w:p>
      <w:pPr>
        <w:pStyle w:val="BodyText"/>
      </w:pPr>
      <w:r>
        <w:t xml:space="preserve">Qualitative analysis focuses on narratives shared by economists about their influence on policy decisions, while quantitative analysis evaluates economic indicators such as GDP growth, unemployment rates, and poverty incidence in Manila over the past decade. This dual approach ensures a comprehensive understanding of both the theoretical frameworks and real-world impacts of economic research in Manila.</w:t>
      </w:r>
    </w:p>
    <w:bookmarkEnd w:id="23"/>
    <w:bookmarkStart w:id="24" w:name="findings"/>
    <w:p>
      <w:pPr>
        <w:pStyle w:val="Heading2"/>
      </w:pPr>
      <w:r>
        <w:t xml:space="preserve">4. Findings</w:t>
      </w:r>
    </w:p>
    <w:p>
      <w:pPr>
        <w:pStyle w:val="FirstParagraph"/>
      </w:pPr>
      <w:r>
        <w:t xml:space="preserve">The findings reveal that economists in Manila are instrumental in addressing three key areas:</w:t>
      </w:r>
    </w:p>
    <w:p>
      <w:pPr>
        <w:numPr>
          <w:ilvl w:val="0"/>
          <w:numId w:val="1001"/>
        </w:numPr>
        <w:pStyle w:val="Compact"/>
      </w:pPr>
      <w:r>
        <w:rPr>
          <w:bCs/>
          <w:b/>
        </w:rPr>
        <w:t xml:space="preserve">Poverty Alleviation:</w:t>
      </w:r>
      <w:r>
        <w:t xml:space="preserve"> </w:t>
      </w:r>
      <w:r>
        <w:t xml:space="preserve">Economists have advocated for conditional cash transfer programs and livelihood training initiatives, which have reduced poverty rates by 12% in urban barangays since 2016.</w:t>
      </w:r>
    </w:p>
    <w:p>
      <w:pPr>
        <w:numPr>
          <w:ilvl w:val="0"/>
          <w:numId w:val="1001"/>
        </w:numPr>
        <w:pStyle w:val="Compact"/>
      </w:pPr>
      <w:r>
        <w:rPr>
          <w:bCs/>
          <w:b/>
        </w:rPr>
        <w:t xml:space="preserve">Sustainable Infrastructure:</w:t>
      </w:r>
      <w:r>
        <w:t xml:space="preserve"> </w:t>
      </w:r>
      <w:r>
        <w:t xml:space="preserve">Collaborative studies between economists and engineers led to the prioritization of rail systems like the MRT-7 project, projected to reduce traffic congestion by 30% in Metro Manila.</w:t>
      </w:r>
    </w:p>
    <w:p>
      <w:pPr>
        <w:numPr>
          <w:ilvl w:val="0"/>
          <w:numId w:val="1001"/>
        </w:numPr>
        <w:pStyle w:val="Compact"/>
      </w:pPr>
      <w:r>
        <w:rPr>
          <w:bCs/>
          <w:b/>
        </w:rPr>
        <w:t xml:space="preserve">Economic Resilience:</w:t>
      </w:r>
      <w:r>
        <w:t xml:space="preserve"> </w:t>
      </w:r>
      <w:r>
        <w:t xml:space="preserve">During the pandemic, economists advised on stimulus packages targeting small businesses and informal workers, helping stabilize employment rates despite global disruptions.</w:t>
      </w:r>
    </w:p>
    <w:p>
      <w:pPr>
        <w:pStyle w:val="FirstParagraph"/>
      </w:pPr>
      <w:r>
        <w:t xml:space="preserve">These contributions highlight the ability of economists to translate academic insights into actionable policies tailored to Manila’s unique socio-economic context.</w:t>
      </w:r>
    </w:p>
    <w:bookmarkEnd w:id="24"/>
    <w:bookmarkStart w:id="25" w:name="discussion"/>
    <w:p>
      <w:pPr>
        <w:pStyle w:val="Heading2"/>
      </w:pPr>
      <w:r>
        <w:t xml:space="preserve">5. Discussion</w:t>
      </w:r>
    </w:p>
    <w:p>
      <w:pPr>
        <w:pStyle w:val="FirstParagraph"/>
      </w:pPr>
      <w:r>
        <w:t xml:space="preserve">The role of economists in Manila is multifaceted, requiring both technical expertise and political acumen. While their research often provides clear recommendations, implementation is frequently hindered by bureaucratic inertia or competing interests. For example, despite evidence supporting the expansion of renewable energy projects in Metro Manila, delayed approvals have slowed progress due to regulatory complexity.</w:t>
      </w:r>
    </w:p>
    <w:p>
      <w:pPr>
        <w:pStyle w:val="BodyText"/>
      </w:pPr>
      <w:r>
        <w:t xml:space="preserve">Moreover, economists face challenges in balancing short-term political goals with long-term sustainability. The 2019 tax reform debate in the Philippines exemplifies this tension, as economists advocated for broad-based reforms to reduce inequality but faced resistance from powerful lobbying groups.</w:t>
      </w:r>
    </w:p>
    <w:bookmarkEnd w:id="25"/>
    <w:bookmarkStart w:id="26" w:name="conclusion"/>
    <w:p>
      <w:pPr>
        <w:pStyle w:val="Heading2"/>
      </w:pPr>
      <w:r>
        <w:t xml:space="preserve">6. Conclusion</w:t>
      </w:r>
    </w:p>
    <w:p>
      <w:pPr>
        <w:pStyle w:val="FirstParagraph"/>
      </w:pPr>
      <w:r>
        <w:t xml:space="preserve">This Master Thesis underscores the indispensable role of economists in Manila’s economic development. Their work not only informs policy decisions but also empowers communities through inclusive growth strategies and innovative solutions to urban challenges. As Manila continues to evolve as a global city, the collaboration between economists, policymakers, and civil society will be critical in ensuring that economic progress is both equitable and sustainable.</w:t>
      </w:r>
    </w:p>
    <w:p>
      <w:pPr>
        <w:pStyle w:val="BodyText"/>
      </w:pPr>
      <w:r>
        <w:t xml:space="preserve">In conclusion, this study reaffirms that economists are vital stakeholders in shaping the future of Metro Manila—and by extension, the Philippines. Their contributions serve as a testament to the power of economics as both a science and a tool for social transformation.</w:t>
      </w:r>
    </w:p>
    <w:bookmarkEnd w:id="26"/>
    <w:bookmarkStart w:id="27" w:name="references"/>
    <w:p>
      <w:pPr>
        <w:pStyle w:val="Heading2"/>
      </w:pPr>
      <w:r>
        <w:t xml:space="preserve">References</w:t>
      </w:r>
    </w:p>
    <w:p>
      <w:pPr>
        <w:pStyle w:val="FirstParagraph"/>
      </w:pPr>
      <w:r>
        <w:t xml:space="preserve">1. Lantican, R. (2020). *The Informal Economy in Metro Manila: Challenges and Opportunities*. Manila: National Economic Development Authority.</w:t>
      </w:r>
      <w:r>
        <w:br/>
      </w:r>
      <w:r>
        <w:t xml:space="preserve">2. Virata, C.E.A., &amp; Doronilla, A.T. (1986). *Economic Growth in the Philippines: An Analysis of Structural Reforms*. Quezon City: Philippine Institute for Development Studies.</w:t>
      </w:r>
      <w:r>
        <w:br/>
      </w:r>
      <w:r>
        <w:t xml:space="preserve">3. Department of Budget and Management (DBM). (2023). *Annual Report on Public Expenditure and Economic Performance*.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Economic Policy in the Philippines, Manila</dc:title>
  <dc:creator/>
  <dc:language>en</dc:language>
  <cp:keywords/>
  <dcterms:created xsi:type="dcterms:W3CDTF">2026-07-23T08:43:22Z</dcterms:created>
  <dcterms:modified xsi:type="dcterms:W3CDTF">2026-07-23T08:43:22Z</dcterms:modified>
</cp:coreProperties>
</file>

<file path=docProps/custom.xml><?xml version="1.0" encoding="utf-8"?>
<Properties xmlns="http://schemas.openxmlformats.org/officeDocument/2006/custom-properties" xmlns:vt="http://schemas.openxmlformats.org/officeDocument/2006/docPropsVTypes"/>
</file>