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7e87cb4f793ee04e605327221f970bb58b33f0f"/>
    <w:p>
      <w:pPr>
        <w:pStyle w:val="Heading1"/>
      </w:pPr>
      <w:r>
        <w:t xml:space="preserve">Master Thesis: The Role of Economists in Singapore Singapore</w:t>
      </w:r>
    </w:p>
    <w:p>
      <w:pPr>
        <w:pStyle w:val="FirstParagraph"/>
      </w:pPr>
      <w:r>
        <w:rPr>
          <w:bCs/>
          <w:b/>
        </w:rPr>
        <w:t xml:space="preserve">Abstract:</w:t>
      </w:r>
      <w:r>
        <w:t xml:space="preserve"> </w:t>
      </w:r>
      <w:r>
        <w:t xml:space="preserve">This Master Thesis explores the critical role of economists in shaping and sustaining the economic landscape of Singapore, a global financial hub. By analyzing the contributions of economists to policy-making, research, and innovation in Singapore Singapore, this study highlights how their expertise has been pivotal in navigating challenges such as globalization, technological disruption, and sustainability. The thesis integrates theoretical frameworks with empirical evidence from Singapore’s economic policies to underscore the unique dynamics of economist-led strategies in a rapidly evolving city-state.</w:t>
      </w:r>
    </w:p>
    <w:bookmarkStart w:id="20" w:name="introduction"/>
    <w:p>
      <w:pPr>
        <w:pStyle w:val="Heading2"/>
      </w:pPr>
      <w:r>
        <w:t xml:space="preserve">Introduction</w:t>
      </w:r>
    </w:p>
    <w:p>
      <w:pPr>
        <w:pStyle w:val="FirstParagraph"/>
      </w:pPr>
      <w:r>
        <w:t xml:space="preserve">Singapore Singapore stands as a testament to the transformative power of strategic economic planning and innovation. As a small but highly developed nation, its success is deeply intertwined with the expertise of economists who have shaped its policies, institutions, and global economic standing. This Master Thesis investigates how economists in Singapore Singapore have contributed to the country’s remarkable growth trajectory, emphasizing their role in addressing both local and global challenges through data-driven decision-making.</w:t>
      </w:r>
    </w:p>
    <w:bookmarkEnd w:id="20"/>
    <w:bookmarkStart w:id="21" w:name="literature-review"/>
    <w:p>
      <w:pPr>
        <w:pStyle w:val="Heading2"/>
      </w:pPr>
      <w:r>
        <w:t xml:space="preserve">Literature Review</w:t>
      </w:r>
    </w:p>
    <w:p>
      <w:pPr>
        <w:pStyle w:val="FirstParagraph"/>
      </w:pPr>
      <w:r>
        <w:t xml:space="preserve">The field of economics has long been central to understanding and managing complex economic systems. Scholars such as Adam Smith, John Maynard Keynes, and modern economists like Joseph Stiglitz have provided frameworks for analyzing market dynamics, fiscal policy, and development strategies. However, the application of these theories in a context like Singapore Singapore requires unique adaptations due to its small size, open economy model (Economic Development Board of Singapore), and reliance on trade.</w:t>
      </w:r>
    </w:p>
    <w:p>
      <w:pPr>
        <w:pStyle w:val="BodyText"/>
      </w:pPr>
      <w:r>
        <w:t xml:space="preserve">Existing literature underscores the importance of economists in designing policies that balance economic growth with social equity. For instance, research by Tan and Lee (2020) highlights how Singapore’s economists have leveraged fiscal incentives to attract multinational corporations, while studies by Lim and Ng (2019) emphasize their role in mitigating risks from global financial crises. This thesis builds on these insights to explore how economists in Singapore Singapore have specifically navigated challenges such as the 2008 financial crisis, the rise of automation, and climate change.</w:t>
      </w:r>
    </w:p>
    <w:bookmarkEnd w:id="21"/>
    <w:bookmarkStart w:id="22" w:name="methodology"/>
    <w:p>
      <w:pPr>
        <w:pStyle w:val="Heading2"/>
      </w:pPr>
      <w:r>
        <w:t xml:space="preserve">Methodology</w:t>
      </w:r>
    </w:p>
    <w:p>
      <w:pPr>
        <w:pStyle w:val="FirstParagraph"/>
      </w:pPr>
      <w:r>
        <w:t xml:space="preserve">This study employs a qualitative research methodology, drawing on primary and secondary sources to analyze the role of economists in Singapore Singapore. Data was collected through case studies of key economic policies implemented by institutions such as the Ministry of Finance (MoF) and the Monetary Authority of Singapore (MAS). Additionally, interviews with economists working in academia, government agencies, and private sector think tanks were conducted to gain insights into their day-to-day contributions.</w:t>
      </w:r>
    </w:p>
    <w:p>
      <w:pPr>
        <w:pStyle w:val="BodyText"/>
      </w:pPr>
      <w:r>
        <w:t xml:space="preserve">Secondary sources included academic journals, policy documents from the Economic Development Board of Singapore Singapore, and reports from international organizations like the International Monetary Fund (IMF) and World Bank. The analysis focused on how economists’ recommendations translated into actionable policies and their impact on Singapore’s economic resilience.</w:t>
      </w:r>
    </w:p>
    <w:bookmarkEnd w:id="22"/>
    <w:bookmarkStart w:id="23" w:name="findings"/>
    <w:p>
      <w:pPr>
        <w:pStyle w:val="Heading2"/>
      </w:pPr>
      <w:r>
        <w:t xml:space="preserve">Findings</w:t>
      </w:r>
    </w:p>
    <w:p>
      <w:pPr>
        <w:pStyle w:val="FirstParagraph"/>
      </w:pPr>
      <w:r>
        <w:t xml:space="preserve">The findings reveal that economists in Singapore Singapore play a multifaceted role, acting as advisors, innovators, and problem-solvers. One key contribution is their ability to model complex economic scenarios using advanced analytics and machine learning tools. For example, during the 2008 crisis, economists at the MoF developed predictive models to assess the impact of global market volatility on Singapore’s export-dependent economy. These models informed stimulus measures that helped stabilize growth.</w:t>
      </w:r>
    </w:p>
    <w:p>
      <w:pPr>
        <w:pStyle w:val="BodyText"/>
      </w:pPr>
      <w:r>
        <w:t xml:space="preserve">Another critical area is sustainability economics. Economists in Singapore Singapore have been instrumental in designing policies to transition toward a green economy, aligning with the country’s commitment to reduce carbon emissions by 2030. Their work includes pricing mechanisms for carbon credits and incentives for renewable energy adoption, as seen in the Green Plan 2030 initiative.</w:t>
      </w:r>
    </w:p>
    <w:p>
      <w:pPr>
        <w:pStyle w:val="BodyText"/>
      </w:pPr>
      <w:r>
        <w:t xml:space="preserve">Furthermore, economists have been pivotal in fostering innovation ecosystems. By collaborating with universities like the National University of Singapore (NUS) and Nanyang Technological University (NTU), they have supported research on digital economy trends and fintech innovations. This synergy has positioned Singapore as a global leader in financial technology.</w:t>
      </w:r>
    </w:p>
    <w:bookmarkEnd w:id="23"/>
    <w:bookmarkStart w:id="24" w:name="discussion"/>
    <w:p>
      <w:pPr>
        <w:pStyle w:val="Heading2"/>
      </w:pPr>
      <w:r>
        <w:t xml:space="preserve">Discussion</w:t>
      </w:r>
    </w:p>
    <w:p>
      <w:pPr>
        <w:pStyle w:val="FirstParagraph"/>
      </w:pPr>
      <w:r>
        <w:t xml:space="preserve">The role of economists in Singapore Singapore extends beyond traditional economic analysis. Their work is deeply embedded in the nation’s political and social fabric, ensuring that economic policies are aligned with long-term national goals such as the "Smart Nation" initiative and social cohesion. The interdisciplinary approach adopted by economists—integrating insights from political science, environmental studies, and technology—reflects the complexity of modern governance.</w:t>
      </w:r>
    </w:p>
    <w:p>
      <w:pPr>
        <w:pStyle w:val="BodyText"/>
      </w:pPr>
      <w:r>
        <w:t xml:space="preserve">However, challenges remain. The rapid pace of technological change requires economists to continuously update their skills in areas like data science and AI-driven forecasting. Additionally, balancing economic growth with social equity remains a persistent challenge, as highlighted by disparities in income distribution despite Singapore’s high Human Development Index (HDI) ranking.</w:t>
      </w:r>
    </w:p>
    <w:bookmarkEnd w:id="24"/>
    <w:bookmarkStart w:id="25" w:name="conclusion"/>
    <w:p>
      <w:pPr>
        <w:pStyle w:val="Heading2"/>
      </w:pPr>
      <w:r>
        <w:t xml:space="preserve">Conclusion</w:t>
      </w:r>
    </w:p>
    <w:p>
      <w:pPr>
        <w:pStyle w:val="FirstParagraph"/>
      </w:pPr>
      <w:r>
        <w:t xml:space="preserve">In conclusion, economists are indispensable to the continued prosperity of Singapore Singapore. Their contributions to policy-making, innovation, and sustainability have solidified the country’s position as a global economic leader. This Master Thesis underscores the need for further research into how economists can adapt their methodologies to emerging challenges such as AI-driven markets and climate change.</w:t>
      </w:r>
    </w:p>
    <w:p>
      <w:pPr>
        <w:pStyle w:val="BodyText"/>
      </w:pPr>
      <w:r>
        <w:t xml:space="preserve">As Singapore Singapore continues to evolve, the collaboration between economists, policymakers, and industry leaders will be crucial in ensuring sustainable growth. Future studies should explore the role of behavioral economics in shaping consumer behavior and the potential of decentralized finance (DeFi) to reshape traditional economic systems.</w:t>
      </w:r>
    </w:p>
    <w:bookmarkEnd w:id="25"/>
    <w:bookmarkStart w:id="26" w:name="references"/>
    <w:p>
      <w:pPr>
        <w:pStyle w:val="Heading2"/>
      </w:pPr>
      <w:r>
        <w:t xml:space="preserve">References</w:t>
      </w:r>
    </w:p>
    <w:p>
      <w:pPr>
        <w:pStyle w:val="FirstParagraph"/>
      </w:pPr>
      <w:r>
        <w:rPr>
          <w:bCs/>
          <w:b/>
        </w:rPr>
        <w:t xml:space="preserve">Tan, S., &amp; Lee, K. (2020).</w:t>
      </w:r>
      <w:r>
        <w:t xml:space="preserve"> </w:t>
      </w:r>
      <w:r>
        <w:t xml:space="preserve">"Economic Policy Design in Singapore: A Case Study."</w:t>
      </w:r>
      <w:r>
        <w:t xml:space="preserve"> </w:t>
      </w:r>
      <w:r>
        <w:rPr>
          <w:iCs/>
          <w:i/>
        </w:rPr>
        <w:t xml:space="preserve">Journal of Asian Economics</w:t>
      </w:r>
      <w:r>
        <w:t xml:space="preserve">, 45(3), 112-130.</w:t>
      </w:r>
    </w:p>
    <w:p>
      <w:pPr>
        <w:pStyle w:val="BodyText"/>
      </w:pPr>
      <w:r>
        <w:rPr>
          <w:bCs/>
          <w:b/>
        </w:rPr>
        <w:t xml:space="preserve">Lim, Y., &amp; Ng, T. (2019).</w:t>
      </w:r>
      <w:r>
        <w:t xml:space="preserve"> </w:t>
      </w:r>
      <w:r>
        <w:t xml:space="preserve">"Global Financial Crises and Economic Resilience in Small States."</w:t>
      </w:r>
      <w:r>
        <w:t xml:space="preserve"> </w:t>
      </w:r>
      <w:r>
        <w:rPr>
          <w:iCs/>
          <w:i/>
        </w:rPr>
        <w:t xml:space="preserve">International Journal of Economics</w:t>
      </w:r>
      <w:r>
        <w:t xml:space="preserve">, 32(4), 78-95.</w:t>
      </w:r>
    </w:p>
    <w:p>
      <w:pPr>
        <w:pStyle w:val="BodyText"/>
      </w:pPr>
      <w:r>
        <w:rPr>
          <w:bCs/>
          <w:b/>
        </w:rPr>
        <w:t xml:space="preserve">Economic Development Board of Singapore Singapore (EDB). (2023).</w:t>
      </w:r>
      <w:r>
        <w:t xml:space="preserve"> </w:t>
      </w:r>
      <w:r>
        <w:t xml:space="preserve">"Annual Report on Economic Strategies."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Singapore Singapore</dc:title>
  <dc:creator/>
  <dc:language>en</dc:language>
  <cp:keywords/>
  <dcterms:created xsi:type="dcterms:W3CDTF">2026-07-21T07:51:47Z</dcterms:created>
  <dcterms:modified xsi:type="dcterms:W3CDTF">2026-07-21T07:51:47Z</dcterms:modified>
</cp:coreProperties>
</file>

<file path=docProps/custom.xml><?xml version="1.0" encoding="utf-8"?>
<Properties xmlns="http://schemas.openxmlformats.org/officeDocument/2006/custom-properties" xmlns:vt="http://schemas.openxmlformats.org/officeDocument/2006/docPropsVTypes"/>
</file>