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Spain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31" w:name="X25257bac26a8307d1554a340baf26c38885f9dc"/>
    <w:p>
      <w:pPr>
        <w:pStyle w:val="Heading1"/>
      </w:pPr>
      <w:r>
        <w:t xml:space="preserve">Master Thesis: The Role of Economists in the Economic Development of Spain - A Focus on Barcelona</w:t>
      </w:r>
    </w:p>
    <w:bookmarkStart w:id="20" w:name="abstract"/>
    <w:p>
      <w:pPr>
        <w:pStyle w:val="Heading2"/>
      </w:pPr>
      <w:r>
        <w:t xml:space="preserve">Abstract</w:t>
      </w:r>
    </w:p>
    <w:p>
      <w:pPr>
        <w:pStyle w:val="FirstParagraph"/>
      </w:pPr>
      <w:r>
        <w:t xml:space="preserve">This Master Thesis explores the critical contributions of economists to the economic landscape of Spain, with a specific focus on Barcelona. As a hub for innovation, tourism, and industry, Barcelona presents unique challenges and opportunities that require specialized economic expertise. The thesis examines how economists in Spain’s second-largest city leverage data-driven analysis and policy-making to address issues such as urban sustainability, labor market dynamics, and regional competitiveness. By integrating theoretical frameworks with empirical case studies from Barcelona’s economy, this work highlights the indispensable role of economists in shaping the future of Spain’s economic growth.</w:t>
      </w:r>
    </w:p>
    <w:bookmarkEnd w:id="20"/>
    <w:bookmarkStart w:id="21" w:name="introduction"/>
    <w:p>
      <w:pPr>
        <w:pStyle w:val="Heading2"/>
      </w:pPr>
      <w:r>
        <w:t xml:space="preserve">Introduction</w:t>
      </w:r>
    </w:p>
    <w:p>
      <w:pPr>
        <w:pStyle w:val="FirstParagraph"/>
      </w:pPr>
      <w:r>
        <w:t xml:space="preserve">Economists play a pivotal role in analyzing and influencing economic policies at local, national, and global levels. In the context of Spain, where the economy is characterized by regional disparities and rapid urbanization, economists are instrumental in addressing complex socioeconomic challenges. Barcelona, as a vibrant metropolis within Spain’s Mediterranean region, exemplifies this dynamic interplay between economic theory and practice. The thesis aims to investigate how economists contribute to Barcelona’s economic development through research, policy formulation, and strategic decision-making. By focusing on this city, the study bridges the gap between academic theories of economics and their practical applications in a real-world urban environment.</w:t>
      </w:r>
    </w:p>
    <w:bookmarkEnd w:id="21"/>
    <w:bookmarkStart w:id="23" w:name="literature_review"/>
    <w:bookmarkStart w:id="22" w:name="literature-review"/>
    <w:p>
      <w:pPr>
        <w:pStyle w:val="Heading2"/>
      </w:pPr>
      <w:r>
        <w:t xml:space="preserve">Literature Review</w:t>
      </w:r>
    </w:p>
    <w:p>
      <w:pPr>
        <w:pStyle w:val="FirstParagraph"/>
      </w:pPr>
      <w:r>
        <w:t xml:space="preserve">Existing research underscores the importance of economists in urban economic planning. Scholars such as [Author Name] (Year) emphasize the role of economic analysis in mitigating regional inequalities, while [Another Author] (Year) highlights how economists in Europe have adapted to post-pandemic recovery strategies. In Spain, studies by [Relevant Researcher] (Year) focus on Barcelona’s transition from a traditional manufacturing base to a service-oriented economy driven by tourism and technology. These works collectively demonstrate the need for economists who can navigate both macroeconomic trends and microeconomic behaviors in cities like Barcelona.</w:t>
      </w:r>
    </w:p>
    <w:bookmarkEnd w:id="22"/>
    <w:bookmarkEnd w:id="23"/>
    <w:bookmarkStart w:id="24" w:name="methodology"/>
    <w:p>
      <w:pPr>
        <w:pStyle w:val="Heading2"/>
      </w:pPr>
      <w:r>
        <w:t xml:space="preserve">Methodology</w:t>
      </w:r>
    </w:p>
    <w:p>
      <w:pPr>
        <w:pStyle w:val="FirstParagraph"/>
      </w:pPr>
      <w:r>
        <w:t xml:space="preserve">This Master Thesis employs a mixed-methods approach to analyze the role of economists in Barcelona. Quantitative data, including GDP growth rates, employment statistics, and housing market trends, are sourced from official institutions such as the Spanish National Statistics Institute (INE) and the Barcelona City Council. Qualitative insights are gathered through interviews with economists working in public policy, academia, and private consulting firms across Spain’s capital region. Case studies of specific economic initiatives—such as Barcelona’s sustainability goals or its response to the 2008 financial crisis—are used to contextualize broader economic theories.</w:t>
      </w:r>
    </w:p>
    <w:bookmarkEnd w:id="24"/>
    <w:bookmarkStart w:id="26" w:name="case_study"/>
    <w:bookmarkStart w:id="25" w:name="X51208ba8d09635b30ab1f3d0c8d6f09b81e22c2"/>
    <w:p>
      <w:pPr>
        <w:pStyle w:val="Heading2"/>
      </w:pPr>
      <w:r>
        <w:t xml:space="preserve">Case Study: Economists and Urban Sustainability in Barcelona</w:t>
      </w:r>
    </w:p>
    <w:p>
      <w:pPr>
        <w:pStyle w:val="FirstParagraph"/>
      </w:pPr>
      <w:r>
        <w:t xml:space="preserve">Barcelona’s commitment to sustainability has positioned it as a leader in green urban development. Economists have been central to designing policies that balance economic growth with environmental preservation. For instance, the city’s "Superblocks" initiative, which reclaims road space for pedestrians and cyclists, was informed by economic models predicting reduced traffic congestion and improved public health outcomes. Economists also analyze the financial implications of renewable energy projects and carbon taxation schemes, ensuring alignment with both local priorities and Spain’s national climate goals.</w:t>
      </w:r>
    </w:p>
    <w:bookmarkEnd w:id="25"/>
    <w:bookmarkEnd w:id="26"/>
    <w:bookmarkStart w:id="28" w:name="analysis"/>
    <w:bookmarkStart w:id="27" w:name="X2c268d053d91f4d2197a1c9f12e26859fd43ed6"/>
    <w:p>
      <w:pPr>
        <w:pStyle w:val="Heading2"/>
      </w:pPr>
      <w:r>
        <w:t xml:space="preserve">Analysis: The Economic Challenges of Barcelona</w:t>
      </w:r>
    </w:p>
    <w:p>
      <w:pPr>
        <w:pStyle w:val="FirstParagraph"/>
      </w:pPr>
      <w:r>
        <w:t xml:space="preserve">Despite its strengths, Barcelona faces pressing economic challenges that economists must address. High housing costs, a dual labor market with significant informal employment, and reliance on tourism revenue during periods of global uncertainty are key issues. Economists in Spain have proposed solutions such as rent control policies, incentives for small businesses, and diversification of the economy beyond tourism. These strategies reflect the dual role of economists as both analysts and advisors in shaping Barcelona’s future.</w:t>
      </w:r>
    </w:p>
    <w:bookmarkEnd w:id="27"/>
    <w:bookmarkEnd w:id="28"/>
    <w:bookmarkStart w:id="29" w:name="conclusion"/>
    <w:p>
      <w:pPr>
        <w:pStyle w:val="Heading2"/>
      </w:pPr>
      <w:r>
        <w:t xml:space="preserve">Conclusion</w:t>
      </w:r>
    </w:p>
    <w:p>
      <w:pPr>
        <w:pStyle w:val="FirstParagraph"/>
      </w:pPr>
      <w:r>
        <w:t xml:space="preserve">This Master Thesis underscores the indispensable role of economists in driving Spain’s economic progress, with a particular emphasis on their contributions to Barcelona. By combining rigorous analysis with policy innovation, economists are addressing the city’s unique challenges while fostering sustainable growth. As Spain continues to navigate post-pandemic recovery and global economic shifts, the expertise of economists will remain crucial in ensuring that Barcelona remains a beacon of resilience and opportunity. Future research should explore the intersection of technological advancements—such as AI-driven economic modeling—and their impact on urban economies like Barcelona’s.</w:t>
      </w:r>
    </w:p>
    <w:bookmarkEnd w:id="29"/>
    <w:bookmarkStart w:id="30" w:name="references"/>
    <w:p>
      <w:pPr>
        <w:pStyle w:val="Heading2"/>
      </w:pPr>
      <w:r>
        <w:t xml:space="preserve">References</w:t>
      </w:r>
    </w:p>
    <w:p>
      <w:pPr>
        <w:numPr>
          <w:ilvl w:val="0"/>
          <w:numId w:val="1001"/>
        </w:numPr>
        <w:pStyle w:val="Compact"/>
      </w:pPr>
      <w:r>
        <w:t xml:space="preserve">[Author Name]. (Year). Title of the Study. Journal Name, Volume(Issue), Page Range.</w:t>
      </w:r>
    </w:p>
    <w:p>
      <w:pPr>
        <w:numPr>
          <w:ilvl w:val="0"/>
          <w:numId w:val="1001"/>
        </w:numPr>
        <w:pStyle w:val="Compact"/>
      </w:pPr>
      <w:r>
        <w:t xml:space="preserve">[Another Author]. (Year). Title of the Book. Publisher.</w:t>
      </w:r>
    </w:p>
    <w:bookmarkEnd w:id="30"/>
    <w:p>
      <w:pPr>
        <w:pStyle w:val="FirstParagraph"/>
      </w:pPr>
      <w:r>
        <w:rPr>
          <w:bCs/>
          <w:b/>
        </w:rPr>
        <w:t xml:space="preserve">Keywords:</w:t>
      </w:r>
      <w:r>
        <w:t xml:space="preserve"> </w:t>
      </w:r>
      <w:r>
        <w:t xml:space="preserve">Master Thesis, Economist, Spain Barcelona</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the Economic Development of Spain - A Focus on Barcelona</dc:title>
  <dc:creator/>
  <dc:language>en</dc:language>
  <cp:keywords/>
  <dcterms:created xsi:type="dcterms:W3CDTF">2026-07-21T02:54:33Z</dcterms:created>
  <dcterms:modified xsi:type="dcterms:W3CDTF">2026-07-21T02:54:33Z</dcterms:modified>
</cp:coreProperties>
</file>

<file path=docProps/custom.xml><?xml version="1.0" encoding="utf-8"?>
<Properties xmlns="http://schemas.openxmlformats.org/officeDocument/2006/custom-properties" xmlns:vt="http://schemas.openxmlformats.org/officeDocument/2006/docPropsVTypes"/>
</file>