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9ec47064e4c34853c08a9c4f3d57ed59dc3eb7"/>
    <w:p>
      <w:pPr>
        <w:pStyle w:val="Heading1"/>
      </w:pPr>
      <w:r>
        <w:t xml:space="preserve">Master Thesis: The Role of the Economist in Shaping Economic Policy in United States Los Angeles</w:t>
      </w:r>
    </w:p>
    <w:p>
      <w:pPr>
        <w:pStyle w:val="FirstParagraph"/>
      </w:pPr>
      <w:r>
        <w:t xml:space="preserve">This Master Thesis explores the critical role of economists in informing policy decisions within the dynamic economic landscape of United States Los Angeles. As a global hub for innovation, entertainment, and commerce, Los Angeles presents unique challenges and opportunities that require rigorous economic analysis. This document examines how economists contribute to addressing issues such as income inequality, housing affordability, labor market dynamics, and sustainable development in the region. The thesis also evaluates the methodologies employed by economists in Los Angeles to analyze economic trends and their impact on public policy formulation.</w:t>
      </w:r>
    </w:p>
    <w:bookmarkStart w:id="20" w:name="introduction"/>
    <w:p>
      <w:pPr>
        <w:pStyle w:val="Heading2"/>
      </w:pPr>
      <w:r>
        <w:t xml:space="preserve">Introduction</w:t>
      </w:r>
    </w:p>
    <w:p>
      <w:pPr>
        <w:pStyle w:val="FirstParagraph"/>
      </w:pPr>
      <w:r>
        <w:t xml:space="preserve">The United States Los Angeles is a city defined by its economic diversity, cultural vibrancy, and geographical complexity. From the tech-driven industries of Silicon Beach to the legacy of Hollywood’s creative economy, Los Angeles serves as a microcosm of global economic trends. However, this diversity also brings disparities—such as stark income gaps and housing shortages—that demand evidence-based solutions. Economists play a pivotal role in dissecting these challenges through data analysis, forecasting models, and policy recommendations. This Master Thesis investigates how economists in Los Angeles navigate the city’s unique economic environment to shape policies that balance growth with equity.</w:t>
      </w:r>
    </w:p>
    <w:bookmarkEnd w:id="20"/>
    <w:bookmarkStart w:id="22" w:name="literature-review"/>
    <w:p>
      <w:pPr>
        <w:pStyle w:val="Heading2"/>
      </w:pPr>
      <w:r>
        <w:t xml:space="preserve">Literature Review</w:t>
      </w:r>
    </w:p>
    <w:p>
      <w:pPr>
        <w:pStyle w:val="FirstParagraph"/>
      </w:pPr>
      <w:r>
        <w:t xml:space="preserve">The foundation of this thesis is built on existing research on economic policy in metropolitan regions, with a specific focus on Los Angeles. Studies by scholars such as [Insert Name] (Year) highlight the importance of regional economic planning in addressing urban challenges. Additionally, works by [Insert Name] (Year) emphasize the role of economists in mitigating income inequality through progressive taxation and social programs. In the context of Los Angeles, economists have historically focused on issues like housing affordability, labor market segmentation, and the environmental impact of urban sprawl. These studies underscore the need for tailored economic strategies that reflect the city’s heterogeneous population and economic structure.</w:t>
      </w:r>
    </w:p>
    <w:bookmarkStart w:id="21" w:name="methodology"/>
    <w:p>
      <w:pPr>
        <w:pStyle w:val="Heading3"/>
      </w:pPr>
      <w:r>
        <w:t xml:space="preserve">Methodology</w:t>
      </w:r>
    </w:p>
    <w:p>
      <w:pPr>
        <w:pStyle w:val="FirstParagraph"/>
      </w:pPr>
      <w:r>
        <w:t xml:space="preserve">This Master Thesis employs a mixed-methods approach to analyze the contributions of economists in United States Los Angeles. Data is collected from publicly available reports by local government agencies, academic institutions, and think tanks such as the Los Angeles County Economic Development Corporation (LACEDC). Surveys and interviews with economists working in public policy, academia, and private consulting firms provide qualitative insights into their methodologies and challenges. Quantitative data includes economic indicators such as GDP growth rates, unemployment statistics, housing price indices, and income distribution metrics. The analysis integrates both primary and secondary sources to construct a comprehensive picture of the economist’s role in shaping Los Angeles’ economic trajectory.</w:t>
      </w:r>
    </w:p>
    <w:bookmarkEnd w:id="21"/>
    <w:bookmarkEnd w:id="22"/>
    <w:bookmarkStart w:id="23" w:name="findings"/>
    <w:p>
      <w:pPr>
        <w:pStyle w:val="Heading2"/>
      </w:pPr>
      <w:r>
        <w:t xml:space="preserve">Findings</w:t>
      </w:r>
    </w:p>
    <w:p>
      <w:pPr>
        <w:pStyle w:val="FirstParagraph"/>
      </w:pPr>
      <w:r>
        <w:t xml:space="preserve">The findings reveal that economists in United States Los Angeles employ a multidisciplinary approach to address the city’s economic challenges. For instance, housing affordability—a persistent issue in Los Angeles—is analyzed using spatial econometric models to identify areas with the greatest need for subsidized housing. Economists also collaborate with urban planners to design policies that incentivize affordable development while preserving neighborhood character. In the labor market, economists have highlighted the growing gig economy and its implications for worker protections, leading to policy proposals such as expanded access to healthcare and retirement benefits.</w:t>
      </w:r>
    </w:p>
    <w:p>
      <w:pPr>
        <w:pStyle w:val="BodyText"/>
      </w:pPr>
      <w:r>
        <w:t xml:space="preserve">Furthermore, economists in Los Angeles have been instrumental in addressing environmental sustainability. Through cost-benefit analyses of green infrastructure projects, they have advocated for investments in public transit and renewable energy. These efforts align with the city’s Climate Action Plan, which aims to reduce greenhouse gas emissions by 2030. The interplay between economic growth and environmental stewardship underscores the necessity of economists in balancing competing priorities.</w:t>
      </w:r>
    </w:p>
    <w:bookmarkEnd w:id="23"/>
    <w:bookmarkStart w:id="24" w:name="discussion"/>
    <w:p>
      <w:pPr>
        <w:pStyle w:val="Heading2"/>
      </w:pPr>
      <w:r>
        <w:t xml:space="preserve">Discussion</w:t>
      </w:r>
    </w:p>
    <w:p>
      <w:pPr>
        <w:pStyle w:val="FirstParagraph"/>
      </w:pPr>
      <w:r>
        <w:t xml:space="preserve">The role of economists in United States Los Angeles extends beyond theoretical analysis; it is deeply embedded in the practical realities of urban governance. Their work often involves reconciling data-driven recommendations with political feasibility. For example, proposals to increase minimum wages or implement rent control face opposition from business interests, necessitating nuanced economic arguments that balance stakeholder concerns. Economists must also navigate the complexity of Los Angeles’ fragmented governance structure, where policies are influenced by a mix of local, state, and federal agencies.</w:t>
      </w:r>
    </w:p>
    <w:p>
      <w:pPr>
        <w:pStyle w:val="BodyText"/>
      </w:pPr>
      <w:r>
        <w:t xml:space="preserve">A key challenge identified in this thesis is the need for greater public engagement. Many economists emphasize that effective policy requires communication strategies that translate complex economic concepts into accessible language for policymakers and the general public. This is particularly critical in Los Angeles, where cultural diversity demands inclusive approaches to economic planning.</w:t>
      </w:r>
    </w:p>
    <w:bookmarkEnd w:id="24"/>
    <w:bookmarkStart w:id="25" w:name="conclusion"/>
    <w:p>
      <w:pPr>
        <w:pStyle w:val="Heading2"/>
      </w:pPr>
      <w:r>
        <w:t xml:space="preserve">Conclusion</w:t>
      </w:r>
    </w:p>
    <w:p>
      <w:pPr>
        <w:pStyle w:val="FirstParagraph"/>
      </w:pPr>
      <w:r>
        <w:t xml:space="preserve">In conclusion, this Master Thesis demonstrates that economists are indispensable in shaping the economic future of United States Los Angeles. Their work informs policies that address housing inequality, labor market evolution, and environmental sustainability while fostering inclusive growth. However, the dynamic nature of Los Angeles’ economy necessitates continuous adaptation of economic models and strategies. As the city evolves into a global leader in technology and entertainment, economists must remain vigilant in ensuring that progress is equitable and sustainable.</w:t>
      </w:r>
    </w:p>
    <w:bookmarkEnd w:id="25"/>
    <w:bookmarkStart w:id="26" w:name="references"/>
    <w:p>
      <w:pPr>
        <w:pStyle w:val="Heading2"/>
      </w:pPr>
      <w:r>
        <w:t xml:space="preserve">References</w:t>
      </w:r>
    </w:p>
    <w:p>
      <w:pPr>
        <w:numPr>
          <w:ilvl w:val="0"/>
          <w:numId w:val="1001"/>
        </w:numPr>
        <w:pStyle w:val="Compact"/>
      </w:pPr>
      <w:r>
        <w:t xml:space="preserve">[Insert Name], [Year]. Title of Work. Publisher.</w:t>
      </w:r>
    </w:p>
    <w:p>
      <w:pPr>
        <w:numPr>
          <w:ilvl w:val="0"/>
          <w:numId w:val="1001"/>
        </w:numPr>
        <w:pStyle w:val="Compact"/>
      </w:pPr>
      <w:r>
        <w:t xml:space="preserve">[Insert Name], [Year]. Title of Work. Journal Name, Volume(Issue), Pages.</w:t>
      </w:r>
    </w:p>
    <w:p>
      <w:pPr>
        <w:numPr>
          <w:ilvl w:val="0"/>
          <w:numId w:val="1001"/>
        </w:numPr>
        <w:pStyle w:val="Compact"/>
      </w:pPr>
      <w:r>
        <w:t xml:space="preserve">Los Angeles County Economic Development Corporation (LACEDC). Annual Economic Report. [Year].</w:t>
      </w:r>
    </w:p>
    <w:bookmarkEnd w:id="26"/>
    <w:bookmarkStart w:id="27" w:name="appendices"/>
    <w:p>
      <w:pPr>
        <w:pStyle w:val="Heading2"/>
      </w:pPr>
      <w:r>
        <w:t xml:space="preserve">Appendices</w:t>
      </w:r>
    </w:p>
    <w:p>
      <w:pPr>
        <w:pStyle w:val="FirstParagraph"/>
      </w:pPr>
      <w:r>
        <w:rPr>
          <w:bCs/>
          <w:b/>
        </w:rPr>
        <w:t xml:space="preserve">Appendix A: Survey Questionnaire for Economists in Los Angeles</w:t>
      </w:r>
    </w:p>
    <w:p>
      <w:pPr>
        <w:pStyle w:val="BodyText"/>
      </w:pPr>
      <w:r>
        <w:rPr>
          <w:bCs/>
          <w:b/>
        </w:rPr>
        <w:t xml:space="preserve">Appendix B: Data Tables and Graphs Illustrating Key Economic Indicators (e.g., GDP, Unemployment Rates)</w:t>
      </w:r>
    </w:p>
    <w:bookmarkEnd w:id="27"/>
    <w:bookmarkStart w:id="28" w:name="acknowledgments"/>
    <w:p>
      <w:pPr>
        <w:pStyle w:val="Heading2"/>
      </w:pPr>
      <w:r>
        <w:t xml:space="preserve">Acknowledgments</w:t>
      </w:r>
    </w:p>
    <w:p>
      <w:pPr>
        <w:pStyle w:val="FirstParagraph"/>
      </w:pPr>
      <w:r>
        <w:t xml:space="preserve">I extend my gratitude to the economists, policymakers, and community stakeholders in United States Los Angeles who contributed their insights to this Master Thesis. Their dedication to economic equity and innovation has been instrumental in shaping this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2026-07-24T06:03:02Z</dcterms:created>
  <dcterms:modified xsi:type="dcterms:W3CDTF">2026-07-24T06:03:02Z</dcterms:modified>
</cp:coreProperties>
</file>

<file path=docProps/custom.xml><?xml version="1.0" encoding="utf-8"?>
<Properties xmlns="http://schemas.openxmlformats.org/officeDocument/2006/custom-properties" xmlns:vt="http://schemas.openxmlformats.org/officeDocument/2006/docPropsVTypes"/>
</file>