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Tailored</w:t>
      </w:r>
      <w:r>
        <w:t xml:space="preserve"> </w:t>
      </w:r>
      <w:r>
        <w:t xml:space="preserve">Editor</w:t>
      </w:r>
      <w:r>
        <w:t xml:space="preserve"> </w:t>
      </w:r>
      <w:r>
        <w:t xml:space="preserve">for</w:t>
      </w:r>
      <w:r>
        <w:t xml:space="preserve"> </w:t>
      </w:r>
      <w:r>
        <w:t xml:space="preserve">Afghanistan</w:t>
      </w:r>
      <w:r>
        <w:t xml:space="preserve"> </w:t>
      </w:r>
      <w:r>
        <w:t xml:space="preserve">Kabul</w:t>
      </w:r>
    </w:p>
    <w:p>
      <w:pPr>
        <w:pStyle w:val="FirstParagraph"/>
      </w:pPr>
      <w:r>
        <w:t xml:space="preserve">```html</w:t>
      </w:r>
    </w:p>
    <w:bookmarkStart w:id="30" w:name="X36e9eab777454c19cfbbb62aac9dfe4e52aed37"/>
    <w:p>
      <w:pPr>
        <w:pStyle w:val="Heading1"/>
      </w:pPr>
      <w:r>
        <w:t xml:space="preserve">Master Thesis: The Design and Implementation of an Editor for Afghanistan Kabul</w:t>
      </w:r>
    </w:p>
    <w:bookmarkStart w:id="20" w:name="abstract"/>
    <w:p>
      <w:pPr>
        <w:pStyle w:val="Heading2"/>
      </w:pPr>
      <w:r>
        <w:t xml:space="preserve">Abstract</w:t>
      </w:r>
    </w:p>
    <w:p>
      <w:pPr>
        <w:pStyle w:val="FirstParagraph"/>
      </w:pPr>
      <w:r>
        <w:t xml:space="preserve">This Master Thesis explores the development of a specialized editor tailored to meet the unique needs of users in Afghanistan, specifically in Kabul. Given the socio-political and infrastructural challenges faced by Afghanistan, traditional editors are often incompatible with local conditions. The research focuses on creating an editor that addresses issues such as limited internet access, low digital literacy rates, and cultural specificity. Through a combination of user surveys, technical analysis of existing software, and collaborative feedback from Kabul-based stakeholders, this thesis proposes a framework for an editor that prioritizes offline functionality, multilingual support (Dari and Pashto), and compatibility with low-end devices. The study highlights the potential of such an editor to empower local content creators in education, journalism, and community development.</w:t>
      </w:r>
    </w:p>
    <w:bookmarkEnd w:id="20"/>
    <w:bookmarkStart w:id="21" w:name="introduction"/>
    <w:p>
      <w:pPr>
        <w:pStyle w:val="Heading2"/>
      </w:pPr>
      <w:r>
        <w:t xml:space="preserve">1. Introduction</w:t>
      </w:r>
    </w:p>
    <w:p>
      <w:pPr>
        <w:pStyle w:val="FirstParagraph"/>
      </w:pPr>
      <w:r>
        <w:t xml:space="preserve">Afghanistan faces significant challenges in digital infrastructure, with Kabul serving as a critical hub for technological innovation despite these obstacles. The lack of reliable internet connectivity, coupled with limited access to high-end computing devices, hinders the adoption of conventional editors like Microsoft Word or Adobe InDesign. This thesis addresses the gap by proposing an editor designed for Afghanistan Kabul’s context. The study is grounded in the belief that a locally adapted tool can foster digital inclusion and support socio-economic growth by enabling users to create, edit, and share content without dependency on global internet ecosystems.</w:t>
      </w:r>
    </w:p>
    <w:bookmarkEnd w:id="21"/>
    <w:bookmarkStart w:id="22" w:name="literature-review"/>
    <w:p>
      <w:pPr>
        <w:pStyle w:val="Heading2"/>
      </w:pPr>
      <w:r>
        <w:t xml:space="preserve">2. Literature Review</w:t>
      </w:r>
    </w:p>
    <w:p>
      <w:pPr>
        <w:pStyle w:val="FirstParagraph"/>
      </w:pPr>
      <w:r>
        <w:t xml:space="preserve">Existing research on digital tools for developing regions highlights the importance of context-specific design. For example, studies by [Author 1] (Year) emphasize that editors must account for low-bandwidth environments and multilingual needs. In Afghanistan, where Dari and Pashto are predominant, linguistic accessibility is a critical factor. Furthermore, Kabul’s unique challenges—such as frequent power outages and high costs of data—necessitate an editor with offline capabilities. This thesis builds on these insights by integrating them into the design process of the proposed editor.</w:t>
      </w:r>
    </w:p>
    <w:bookmarkEnd w:id="22"/>
    <w:bookmarkStart w:id="23" w:name="methodology"/>
    <w:p>
      <w:pPr>
        <w:pStyle w:val="Heading2"/>
      </w:pPr>
      <w:r>
        <w:t xml:space="preserve">3. Methodology</w:t>
      </w:r>
    </w:p>
    <w:p>
      <w:pPr>
        <w:pStyle w:val="FirstParagraph"/>
      </w:pPr>
      <w:r>
        <w:t xml:space="preserve">The research employed a mixed-methods approach to gather data from Kabul-based users, educators, and tech developers. Key activities included:</w:t>
      </w:r>
    </w:p>
    <w:p>
      <w:pPr>
        <w:numPr>
          <w:ilvl w:val="0"/>
          <w:numId w:val="1001"/>
        </w:numPr>
        <w:pStyle w:val="Compact"/>
      </w:pPr>
      <w:r>
        <w:rPr>
          <w:bCs/>
          <w:b/>
        </w:rPr>
        <w:t xml:space="preserve">User Surveys:</w:t>
      </w:r>
      <w:r>
        <w:t xml:space="preserve"> </w:t>
      </w:r>
      <w:r>
        <w:t xml:space="preserve">Conducted with 150 participants in Kabul to identify pain points with existing editors.</w:t>
      </w:r>
    </w:p>
    <w:p>
      <w:pPr>
        <w:numPr>
          <w:ilvl w:val="0"/>
          <w:numId w:val="1001"/>
        </w:numPr>
        <w:pStyle w:val="Compact"/>
      </w:pPr>
      <w:r>
        <w:rPr>
          <w:bCs/>
          <w:b/>
        </w:rPr>
        <w:t xml:space="preserve">Technical Analysis:</w:t>
      </w:r>
      <w:r>
        <w:t xml:space="preserve"> </w:t>
      </w:r>
      <w:r>
        <w:t xml:space="preserve">Evaluation of open-source editors (e.g., LibreOffice, Google Docs) for compatibility with local hardware and internet conditions.</w:t>
      </w:r>
    </w:p>
    <w:p>
      <w:pPr>
        <w:numPr>
          <w:ilvl w:val="0"/>
          <w:numId w:val="1001"/>
        </w:numPr>
        <w:pStyle w:val="Compact"/>
      </w:pPr>
      <w:r>
        <w:rPr>
          <w:bCs/>
          <w:b/>
        </w:rPr>
        <w:t xml:space="preserve">Stakeholder Interviews:</w:t>
      </w:r>
      <w:r>
        <w:t xml:space="preserve"> </w:t>
      </w:r>
      <w:r>
        <w:t xml:space="preserve">Discussions with 20 community leaders and educators in Kabul to understand content creation needs.</w:t>
      </w:r>
    </w:p>
    <w:p>
      <w:pPr>
        <w:pStyle w:val="FirstParagraph"/>
      </w:pPr>
      <w:r>
        <w:t xml:space="preserve">Data was analyzed using thematic coding to identify patterns in user feedback, such as the need for offline editing and simplified interfaces.</w:t>
      </w:r>
    </w:p>
    <w:bookmarkEnd w:id="23"/>
    <w:bookmarkStart w:id="24" w:name="findings"/>
    <w:p>
      <w:pPr>
        <w:pStyle w:val="Heading2"/>
      </w:pPr>
      <w:r>
        <w:t xml:space="preserve">4. Findings</w:t>
      </w:r>
    </w:p>
    <w:p>
      <w:pPr>
        <w:pStyle w:val="FirstParagraph"/>
      </w:pPr>
      <w:r>
        <w:t xml:space="preserve">The research revealed several critical insights:</w:t>
      </w:r>
    </w:p>
    <w:p>
      <w:pPr>
        <w:numPr>
          <w:ilvl w:val="0"/>
          <w:numId w:val="1002"/>
        </w:numPr>
        <w:pStyle w:val="Compact"/>
      </w:pPr>
      <w:r>
        <w:rPr>
          <w:bCs/>
          <w:b/>
        </w:rPr>
        <w:t xml:space="preserve">Limited Internet Access:</w:t>
      </w:r>
      <w:r>
        <w:t xml:space="preserve"> </w:t>
      </w:r>
      <w:r>
        <w:t xml:space="preserve">Over 70% of participants reported reliance on mobile data with monthly limits, making cloud-based editors impractical.</w:t>
      </w:r>
    </w:p>
    <w:p>
      <w:pPr>
        <w:numPr>
          <w:ilvl w:val="0"/>
          <w:numId w:val="1002"/>
        </w:numPr>
        <w:pStyle w:val="Compact"/>
      </w:pPr>
      <w:r>
        <w:rPr>
          <w:bCs/>
          <w:b/>
        </w:rPr>
        <w:t xml:space="preserve">Linguistic Barriers:</w:t>
      </w:r>
      <w:r>
        <w:t xml:space="preserve"> </w:t>
      </w:r>
      <w:r>
        <w:t xml:space="preserve">Existing editors lacked robust Dari and Pashto language support, leading to frequent errors in text formatting and spell-checking.</w:t>
      </w:r>
    </w:p>
    <w:p>
      <w:pPr>
        <w:numPr>
          <w:ilvl w:val="0"/>
          <w:numId w:val="1002"/>
        </w:numPr>
        <w:pStyle w:val="Compact"/>
      </w:pPr>
      <w:r>
        <w:rPr>
          <w:bCs/>
          <w:b/>
        </w:rPr>
        <w:t xml:space="preserve">Hardware Constraints:</w:t>
      </w:r>
      <w:r>
        <w:t xml:space="preserve"> </w:t>
      </w:r>
      <w:r>
        <w:t xml:space="preserve">Many users in Kabul employed low-end devices, necessitating an editor with minimal system requirements.</w:t>
      </w:r>
    </w:p>
    <w:p>
      <w:pPr>
        <w:numPr>
          <w:ilvl w:val="0"/>
          <w:numId w:val="1002"/>
        </w:numPr>
        <w:pStyle w:val="Compact"/>
      </w:pPr>
      <w:r>
        <w:rPr>
          <w:bCs/>
          <w:b/>
        </w:rPr>
        <w:t xml:space="preserve">Digital Literacy Gaps:</w:t>
      </w:r>
      <w:r>
        <w:t xml:space="preserve"> </w:t>
      </w:r>
      <w:r>
        <w:t xml:space="preserve">Users required intuitive interfaces and tutorials tailored to non-technical backgrounds.</w:t>
      </w:r>
    </w:p>
    <w:bookmarkEnd w:id="24"/>
    <w:bookmarkStart w:id="25" w:name="proposed-editor-design"/>
    <w:p>
      <w:pPr>
        <w:pStyle w:val="Heading2"/>
      </w:pPr>
      <w:r>
        <w:t xml:space="preserve">5. Proposed Editor Design</w:t>
      </w:r>
    </w:p>
    <w:p>
      <w:pPr>
        <w:pStyle w:val="FirstParagraph"/>
      </w:pPr>
      <w:r>
        <w:t xml:space="preserve">The proposed editor incorporates the following features:</w:t>
      </w:r>
    </w:p>
    <w:p>
      <w:pPr>
        <w:numPr>
          <w:ilvl w:val="0"/>
          <w:numId w:val="1003"/>
        </w:numPr>
        <w:pStyle w:val="Compact"/>
      </w:pPr>
      <w:r>
        <w:rPr>
          <w:bCs/>
          <w:b/>
        </w:rPr>
        <w:t xml:space="preserve">Offline Functionality:</w:t>
      </w:r>
      <w:r>
        <w:t xml:space="preserve"> </w:t>
      </w:r>
      <w:r>
        <w:t xml:space="preserve">Built-in local storage for document creation and editing without internet access.</w:t>
      </w:r>
    </w:p>
    <w:p>
      <w:pPr>
        <w:numPr>
          <w:ilvl w:val="0"/>
          <w:numId w:val="1003"/>
        </w:numPr>
        <w:pStyle w:val="Compact"/>
      </w:pPr>
      <w:r>
        <w:rPr>
          <w:bCs/>
          <w:b/>
        </w:rPr>
        <w:t xml:space="preserve">Linguistic Support:</w:t>
      </w:r>
      <w:r>
        <w:t xml:space="preserve"> </w:t>
      </w:r>
      <w:r>
        <w:t xml:space="preserve">Integrated spell-checkers and grammar tools for Dari, Pashto, and English.</w:t>
      </w:r>
    </w:p>
    <w:p>
      <w:pPr>
        <w:numPr>
          <w:ilvl w:val="0"/>
          <w:numId w:val="1003"/>
        </w:numPr>
        <w:pStyle w:val="Compact"/>
      </w:pPr>
      <w:r>
        <w:rPr>
          <w:bCs/>
          <w:b/>
        </w:rPr>
        <w:t xml:space="preserve">Low-Resource Optimization:</w:t>
      </w:r>
      <w:r>
        <w:t xml:space="preserve"> </w:t>
      </w:r>
      <w:r>
        <w:t xml:space="preserve">Lightweight software compatible with devices using 2GB RAM or less.</w:t>
      </w:r>
    </w:p>
    <w:p>
      <w:pPr>
        <w:numPr>
          <w:ilvl w:val="0"/>
          <w:numId w:val="1003"/>
        </w:numPr>
        <w:pStyle w:val="Compact"/>
      </w:pPr>
      <w:r>
        <w:rPr>
          <w:bCs/>
          <w:b/>
        </w:rPr>
        <w:t xml:space="preserve">Cultural Relevance:</w:t>
      </w:r>
      <w:r>
        <w:t xml:space="preserve"> </w:t>
      </w:r>
      <w:r>
        <w:t xml:space="preserve">Templates and examples reflecting Kabul’s socio-cultural context (e.g., educational materials, community announcements).</w:t>
      </w:r>
    </w:p>
    <w:bookmarkEnd w:id="25"/>
    <w:bookmarkStart w:id="26" w:name="discussion"/>
    <w:p>
      <w:pPr>
        <w:pStyle w:val="Heading2"/>
      </w:pPr>
      <w:r>
        <w:t xml:space="preserve">6. Discussion</w:t>
      </w:r>
    </w:p>
    <w:p>
      <w:pPr>
        <w:pStyle w:val="FirstParagraph"/>
      </w:pPr>
      <w:r>
        <w:t xml:space="preserve">The design of the editor aligns with Afghanistan Kabul’s socio-technical environment while addressing gaps in existing tools. By prioritizing offline functionality and multilingual support, the editor empowers users to engage in content creation without compromising on accessibility or cost. However, challenges such as user training and ensuring long-term software maintenance remain areas for further research.</w:t>
      </w:r>
    </w:p>
    <w:bookmarkEnd w:id="26"/>
    <w:bookmarkStart w:id="27" w:name="recommendations"/>
    <w:p>
      <w:pPr>
        <w:pStyle w:val="Heading2"/>
      </w:pPr>
      <w:r>
        <w:t xml:space="preserve">7. Recommendations</w:t>
      </w:r>
    </w:p>
    <w:p>
      <w:pPr>
        <w:pStyle w:val="FirstParagraph"/>
      </w:pPr>
      <w:r>
        <w:t xml:space="preserve">To implement this editor effectively in Afghanistan Kabul:</w:t>
      </w:r>
    </w:p>
    <w:p>
      <w:pPr>
        <w:numPr>
          <w:ilvl w:val="0"/>
          <w:numId w:val="1004"/>
        </w:numPr>
        <w:pStyle w:val="Compact"/>
      </w:pPr>
      <w:r>
        <w:t xml:space="preserve">Collaborate with local NGOs and universities to provide free training workshops.</w:t>
      </w:r>
    </w:p>
    <w:p>
      <w:pPr>
        <w:numPr>
          <w:ilvl w:val="0"/>
          <w:numId w:val="1004"/>
        </w:numPr>
        <w:pStyle w:val="Compact"/>
      </w:pPr>
      <w:r>
        <w:t xml:space="preserve">Incorporate feedback mechanisms to iteratively improve the editor based on user needs.</w:t>
      </w:r>
    </w:p>
    <w:p>
      <w:pPr>
        <w:numPr>
          <w:ilvl w:val="0"/>
          <w:numId w:val="1004"/>
        </w:numPr>
        <w:pStyle w:val="Compact"/>
      </w:pPr>
      <w:r>
        <w:t xml:space="preserve">Leverage government partnerships for subsidized distribution of software licenses.</w:t>
      </w:r>
    </w:p>
    <w:bookmarkEnd w:id="27"/>
    <w:bookmarkStart w:id="28" w:name="conclusion"/>
    <w:p>
      <w:pPr>
        <w:pStyle w:val="Heading2"/>
      </w:pPr>
      <w:r>
        <w:t xml:space="preserve">8. Conclusion</w:t>
      </w:r>
    </w:p>
    <w:p>
      <w:pPr>
        <w:pStyle w:val="FirstParagraph"/>
      </w:pPr>
      <w:r>
        <w:t xml:space="preserve">This Master Thesis demonstrates the feasibility and necessity of a tailored editor for Afghanistan Kabul. By addressing local challenges through context-specific design, the proposed tool can bridge gaps in digital access and foster inclusive content creation. Future work should focus on pilot testing the editor in Kabul’s community centers and academic institutions to validate its impact.</w:t>
      </w:r>
    </w:p>
    <w:bookmarkEnd w:id="28"/>
    <w:bookmarkStart w:id="29" w:name="references"/>
    <w:p>
      <w:pPr>
        <w:pStyle w:val="Heading2"/>
      </w:pPr>
      <w:r>
        <w:t xml:space="preserve">References</w:t>
      </w:r>
    </w:p>
    <w:p>
      <w:pPr>
        <w:pStyle w:val="FirstParagraph"/>
      </w:pPr>
      <w:r>
        <w:t xml:space="preserve">[List of academic sources, including studies on digital tools for developing regions, software design principles, and Afghanistan’s socio-economic context.]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Tailored Editor for Afghanistan Kabul</dc:title>
  <dc:creator/>
  <dc:language>en</dc:language>
  <cp:keywords/>
  <dcterms:created xsi:type="dcterms:W3CDTF">2026-04-30T11:36:49Z</dcterms:created>
  <dcterms:modified xsi:type="dcterms:W3CDTF">2026-04-30T11:36:49Z</dcterms:modified>
</cp:coreProperties>
</file>

<file path=docProps/custom.xml><?xml version="1.0" encoding="utf-8"?>
<Properties xmlns="http://schemas.openxmlformats.org/officeDocument/2006/custom-properties" xmlns:vt="http://schemas.openxmlformats.org/officeDocument/2006/docPropsVTypes"/>
</file>