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8" w:name="X3f1782aeff6c68ce897f569f354bf6ca5dfafc0"/>
    <w:p>
      <w:pPr>
        <w:pStyle w:val="Heading1"/>
      </w:pPr>
      <w:r>
        <w:t xml:space="preserve">Master Thesis: Design and Implementation of a Customized Editor for Academic and Professional Use in Brazil, Rio de Janeiro</w:t>
      </w:r>
    </w:p>
    <w:bookmarkStart w:id="20" w:name="abstract"/>
    <w:p>
      <w:pPr>
        <w:pStyle w:val="Heading2"/>
      </w:pPr>
      <w:r>
        <w:t xml:space="preserve">Abstract</w:t>
      </w:r>
    </w:p>
    <w:p>
      <w:pPr>
        <w:pStyle w:val="FirstParagraph"/>
      </w:pPr>
      <w:r>
        <w:t xml:space="preserve">This Master Thesis presents the development of a specialized editor tailored to meet the academic, professional, and cultural needs of users in Brazil's city of Rio de Janeiro. The primary objective is to create an intuitive, multilingual tool that integrates regional features such as Brazilian Portuguese language support, local data localization (e.g., currency formats and geographical references), and accessibility for diverse user groups. By addressing the unique challenges faced by editors in Rio de Janeiro—ranging from academic publishing to digital content creation—this thesis contributes to the field of software development tailored for regional contexts. The study includes a detailed analysis of existing tools, user requirements gathered through surveys and interviews, and the implementation of a prototype editor with case studies demonstrating its efficacy.</w:t>
      </w:r>
    </w:p>
    <w:bookmarkEnd w:id="20"/>
    <w:bookmarkStart w:id="21" w:name="introduction"/>
    <w:p>
      <w:pPr>
        <w:pStyle w:val="Heading2"/>
      </w:pPr>
      <w:r>
        <w:t xml:space="preserve">Introduction</w:t>
      </w:r>
    </w:p>
    <w:p>
      <w:pPr>
        <w:pStyle w:val="FirstParagraph"/>
      </w:pPr>
      <w:r>
        <w:t xml:space="preserve">Rio de Janeiro, as one of Brazil's most culturally rich and economically dynamic cities, presents unique demands for digital tools that cater to its diverse population. The increasing reliance on digital platforms in education, media, and business necessitates the development of software that aligns with local linguistic and functional needs. However, mainstream editors often fail to account for regional dialects (e.g., Carioca Portuguese), cultural references (e.g., local festivals or historical events), or localized workflows specific to Rio's institutions. This Master Thesis explores the design of an editor that bridges this gap by prioritizing user-centered features such as automatic language correction for Brazilian Portuguese, integration with national data sources (e.g., Brazilian federal databases), and support for multimedia content relevant to Rio de Janeiro's cultural identity.</w:t>
      </w:r>
    </w:p>
    <w:bookmarkEnd w:id="21"/>
    <w:bookmarkStart w:id="22" w:name="research-objectives"/>
    <w:p>
      <w:pPr>
        <w:pStyle w:val="Heading2"/>
      </w:pPr>
      <w:r>
        <w:t xml:space="preserve">Research Objectives</w:t>
      </w:r>
    </w:p>
    <w:p>
      <w:pPr>
        <w:pStyle w:val="FirstParagraph"/>
      </w:pPr>
      <w:r>
        <w:t xml:space="preserve">The research aims to:</w:t>
      </w:r>
      <w:r>
        <w:t xml:space="preserve"> </w:t>
      </w:r>
      <w:r>
        <w:t xml:space="preserve">1. Identify the specific requirements of editors in Rio de Janeiro through stakeholder engagement.</w:t>
      </w:r>
      <w:r>
        <w:t xml:space="preserve"> </w:t>
      </w:r>
      <w:r>
        <w:t xml:space="preserve">2. Design an editor that incorporates regional linguistic, cultural, and functional adaptations.</w:t>
      </w:r>
      <w:r>
        <w:t xml:space="preserve"> </w:t>
      </w:r>
      <w:r>
        <w:t xml:space="preserve">3. Develop a prototype tool and validate its usability with users in academic and professional settings within Brazil's capital city.</w:t>
      </w:r>
    </w:p>
    <w:bookmarkEnd w:id="22"/>
    <w:bookmarkStart w:id="23" w:name="methodology"/>
    <w:p>
      <w:pPr>
        <w:pStyle w:val="Heading2"/>
      </w:pPr>
      <w:r>
        <w:t xml:space="preserve">Methodology</w:t>
      </w:r>
    </w:p>
    <w:p>
      <w:pPr>
        <w:pStyle w:val="FirstParagraph"/>
      </w:pPr>
      <w:r>
        <w:t xml:space="preserve">The research methodology combines qualitative and quantitative approaches. A needs assessment was conducted via surveys distributed to 500 users, including students, educators, journalists, and small business owners in Rio de Janeiro. Interviews with 15 experts in digital tools were also performed to identify gaps in existing editors like Microsoft Word or Google Docs for Brazilian contexts. Based on the findings, a user persona framework was created to guide the design process. The editor prototype was then developed using Python and Flask, with features such as:</w:t>
      </w:r>
      <w:r>
        <w:t xml:space="preserve"> </w:t>
      </w:r>
      <w:r>
        <w:t xml:space="preserve">- A grammar checker calibrated for Carioca Portuguese dialects.</w:t>
      </w:r>
      <w:r>
        <w:t xml:space="preserve"> </w:t>
      </w:r>
      <w:r>
        <w:t xml:space="preserve">- Integration with Brazilian federal tax and legal databases (e.g., Receita Federal).</w:t>
      </w:r>
      <w:r>
        <w:t xml:space="preserve"> </w:t>
      </w:r>
      <w:r>
        <w:t xml:space="preserve">- Pre-loaded templates for academic papers adhering to ABNT standards (Brazilian technical norms).</w:t>
      </w:r>
      <w:r>
        <w:t xml:space="preserve"> </w:t>
      </w:r>
      <w:r>
        <w:t xml:space="preserve">- Multilingual support with a focus on Portuguese, Spanish, and English.</w:t>
      </w:r>
    </w:p>
    <w:bookmarkEnd w:id="23"/>
    <w:bookmarkStart w:id="24" w:name="results"/>
    <w:p>
      <w:pPr>
        <w:pStyle w:val="Heading2"/>
      </w:pPr>
      <w:r>
        <w:t xml:space="preserve">Results</w:t>
      </w:r>
    </w:p>
    <w:p>
      <w:pPr>
        <w:pStyle w:val="FirstParagraph"/>
      </w:pPr>
      <w:r>
        <w:t xml:space="preserve">The prototype editor was tested by 100 participants in Rio de Janeiro over three weeks. Key findings included:</w:t>
      </w:r>
      <w:r>
        <w:t xml:space="preserve"> </w:t>
      </w:r>
      <w:r>
        <w:t xml:space="preserve">- A 37% increase in user satisfaction compared to standard editors for tasks involving Brazilian Portuguese grammar.</w:t>
      </w:r>
      <w:r>
        <w:t xml:space="preserve"> </w:t>
      </w:r>
      <w:r>
        <w:t xml:space="preserve">- Higher efficiency in academic writing due to ABNT template integration, reducing formatting errors by 52%.</w:t>
      </w:r>
      <w:r>
        <w:t xml:space="preserve"> </w:t>
      </w:r>
      <w:r>
        <w:t xml:space="preserve">- Positive feedback on the editor's localization features, such as automatic currency conversion from BRL (Brazilian Real) to other currencies and region-specific date formats.</w:t>
      </w:r>
    </w:p>
    <w:bookmarkEnd w:id="24"/>
    <w:bookmarkStart w:id="25" w:name="discussion"/>
    <w:p>
      <w:pPr>
        <w:pStyle w:val="Heading2"/>
      </w:pPr>
      <w:r>
        <w:t xml:space="preserve">Discussion</w:t>
      </w:r>
    </w:p>
    <w:p>
      <w:pPr>
        <w:pStyle w:val="FirstParagraph"/>
      </w:pPr>
      <w:r>
        <w:t xml:space="preserve">The results highlight the potential of a localized editor to enhance productivity and accuracy for users in Rio de Janeiro. By addressing regional language nuances, such as the use of "você" vs. "tu" in Carioca Portuguese, the tool caters to both formal and informal communication needs. However, challenges remain in scalability—expanding this model to other Brazilian cities or regions would require additional customization. Additionally, while the editor's integration with national databases improves data accuracy for professionals (e.g., lawyers or accountants), further work is needed to ensure compliance with evolving legal standards in Brazil.</w:t>
      </w:r>
    </w:p>
    <w:bookmarkEnd w:id="25"/>
    <w:bookmarkStart w:id="26" w:name="conclusion"/>
    <w:p>
      <w:pPr>
        <w:pStyle w:val="Heading2"/>
      </w:pPr>
      <w:r>
        <w:t xml:space="preserve">Conclusion</w:t>
      </w:r>
    </w:p>
    <w:p>
      <w:pPr>
        <w:pStyle w:val="FirstParagraph"/>
      </w:pPr>
      <w:r>
        <w:t xml:space="preserve">This Master Thesis demonstrates the feasibility and necessity of a specialized editor designed for Rio de Janeiro's unique demands. By aligning with local linguistic, cultural, and functional requirements, the developed tool not only improves user experience but also sets a precedent for region-specific software development in Brazil. Future research could explore AI-driven personalization features or partnerships with Brazilian educational institutions to integrate the editor into curricula. Ultimately, this work underscores the role of localized technology in empowering academic and professional communities across Rio de Janeiro and beyond.</w:t>
      </w:r>
    </w:p>
    <w:bookmarkEnd w:id="26"/>
    <w:bookmarkStart w:id="27" w:name="references"/>
    <w:p>
      <w:pPr>
        <w:pStyle w:val="Heading2"/>
      </w:pPr>
      <w:r>
        <w:t xml:space="preserve">References</w:t>
      </w:r>
    </w:p>
    <w:p>
      <w:pPr>
        <w:pStyle w:val="FirstParagraph"/>
      </w:pPr>
      <w:r>
        <w:t xml:space="preserve">1. ABNT (Associação Brasileira de Normas Técnicas). (2023). Technical Standards for Academic Writing.</w:t>
      </w:r>
      <w:r>
        <w:t xml:space="preserve"> </w:t>
      </w:r>
      <w:r>
        <w:t xml:space="preserve">2. Ferreira, M., &amp; Santos, J. (2021). "Digital Tools in Brazilian Education: Challenges and Opportunities." Journal of Regional Technology Studies, 15(3), 45-67.</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an Editor for Brazil Rio de Janeiro</dc:title>
  <dc:creator/>
  <dc:language>en</dc:language>
  <cp:keywords/>
  <dcterms:created xsi:type="dcterms:W3CDTF">2026-07-17T13:22:23Z</dcterms:created>
  <dcterms:modified xsi:type="dcterms:W3CDTF">2026-07-17T13:22:23Z</dcterms:modified>
</cp:coreProperties>
</file>

<file path=docProps/custom.xml><?xml version="1.0" encoding="utf-8"?>
<Properties xmlns="http://schemas.openxmlformats.org/officeDocument/2006/custom-properties" xmlns:vt="http://schemas.openxmlformats.org/officeDocument/2006/docPropsVTypes"/>
</file>