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cceef72e2e548882ce6886b150ccb9d0db56b8e"/>
    <w:p>
      <w:pPr>
        <w:pStyle w:val="Heading1"/>
      </w:pPr>
      <w:r>
        <w:t xml:space="preserve">Master Thesis: The Role of an Editor in Italy Naples</w:t>
      </w:r>
    </w:p>
    <w:bookmarkStart w:id="20" w:name="introduction"/>
    <w:p>
      <w:pPr>
        <w:pStyle w:val="Heading2"/>
      </w:pPr>
      <w:r>
        <w:t xml:space="preserve">Introduction</w:t>
      </w:r>
    </w:p>
    <w:p>
      <w:pPr>
        <w:pStyle w:val="FirstParagraph"/>
      </w:pPr>
      <w:r>
        <w:t xml:space="preserve">This Master Thesis explores the significance and application of a digital editor tailored for use in the city of Naples, Italy. As a hub of cultural, historical, and academic activity, Naples presents unique challenges and opportunities for digital content creation. The purpose of this thesis is to analyze how an editor—both as a software tool and as a professional role—can be optimized to meet the specific needs of users in this region. By focusing on Italy Naples, this study bridges the gap between theoretical understanding and practical implementation of digital editing tools in a culturally rich yet technologically evolving environment.</w:t>
      </w:r>
    </w:p>
    <w:bookmarkEnd w:id="20"/>
    <w:bookmarkStart w:id="21" w:name="the-editor-a-multifaceted-concept"/>
    <w:p>
      <w:pPr>
        <w:pStyle w:val="Heading2"/>
      </w:pPr>
      <w:r>
        <w:t xml:space="preserve">The Editor: A Multifaceted Concept</w:t>
      </w:r>
    </w:p>
    <w:p>
      <w:pPr>
        <w:pStyle w:val="FirstParagraph"/>
      </w:pPr>
      <w:r>
        <w:t xml:space="preserve">The term "editor" refers to both the software used for content creation and the professional who oversees this process. In the context of Naples, Italy, an editor must navigate a landscape of diverse needs, from academic publishing in universities like the University of Naples Federico II to local media outlets covering Neapolitan culture. The editor’s role extends beyond mere text correction; it involves curating content that resonates with the regional identity while adhering to global standards.</w:t>
      </w:r>
    </w:p>
    <w:bookmarkEnd w:id="21"/>
    <w:bookmarkStart w:id="22" w:name="contextualizing-italy-naples"/>
    <w:p>
      <w:pPr>
        <w:pStyle w:val="Heading2"/>
      </w:pPr>
      <w:r>
        <w:t xml:space="preserve">Contextualizing Italy Naples</w:t>
      </w:r>
    </w:p>
    <w:p>
      <w:pPr>
        <w:pStyle w:val="FirstParagraph"/>
      </w:pPr>
      <w:r>
        <w:t xml:space="preserve">Naples, a city in southern Italy, is known for its rich history, vibrant street life, and unique dialect. However, it also faces challenges such as digital divide issues and the need for localized content solutions. An editor designed for this region must address these factors by incorporating features like multilingual support (including Neapolitan dialect), integration with local databases of historical artifacts, and user interfaces that align with the cultural preferences of Italian users.</w:t>
      </w:r>
    </w:p>
    <w:bookmarkEnd w:id="22"/>
    <w:bookmarkStart w:id="23" w:name="technical-aspects-of-an-editor-in-naples"/>
    <w:p>
      <w:pPr>
        <w:pStyle w:val="Heading2"/>
      </w:pPr>
      <w:r>
        <w:t xml:space="preserve">Technical Aspects of an Editor in Naples</w:t>
      </w:r>
    </w:p>
    <w:p>
      <w:pPr>
        <w:pStyle w:val="FirstParagraph"/>
      </w:pPr>
      <w:r>
        <w:t xml:space="preserve">The technical capabilities of an editor are critical to its effectiveness. For use in Italy Naples, an editor should prioritize:</w:t>
      </w:r>
    </w:p>
    <w:p>
      <w:pPr>
        <w:numPr>
          <w:ilvl w:val="0"/>
          <w:numId w:val="1001"/>
        </w:numPr>
        <w:pStyle w:val="Compact"/>
      </w:pPr>
      <w:r>
        <w:rPr>
          <w:bCs/>
          <w:b/>
        </w:rPr>
        <w:t xml:space="preserve">Multilingual Support:</w:t>
      </w:r>
      <w:r>
        <w:t xml:space="preserve"> </w:t>
      </w:r>
      <w:r>
        <w:t xml:space="preserve">While Italian is the primary language, Neapolitan dialect and other regional variants must be accommodated for accessibility.</w:t>
      </w:r>
    </w:p>
    <w:p>
      <w:pPr>
        <w:numPr>
          <w:ilvl w:val="0"/>
          <w:numId w:val="1001"/>
        </w:numPr>
        <w:pStyle w:val="Compact"/>
      </w:pPr>
      <w:r>
        <w:rPr>
          <w:bCs/>
          <w:b/>
        </w:rPr>
        <w:t xml:space="preserve">Cultural Relevance:</w:t>
      </w:r>
      <w:r>
        <w:t xml:space="preserve"> </w:t>
      </w:r>
      <w:r>
        <w:t xml:space="preserve">Features like templates for local festivals (e.g., Carnevale di Napoli) or integration with regional archives can enhance user experience.</w:t>
      </w:r>
    </w:p>
    <w:p>
      <w:pPr>
        <w:numPr>
          <w:ilvl w:val="0"/>
          <w:numId w:val="1001"/>
        </w:numPr>
        <w:pStyle w:val="Compact"/>
      </w:pPr>
      <w:r>
        <w:rPr>
          <w:bCs/>
          <w:b/>
        </w:rPr>
        <w:t xml:space="preserve">User-Friendly Design:</w:t>
      </w:r>
      <w:r>
        <w:t xml:space="preserve"> </w:t>
      </w:r>
      <w:r>
        <w:t xml:space="preserve">Interfaces should align with the digital literacy levels of Naples’ population, avoiding overly complex tools that may alienate users.</w:t>
      </w:r>
    </w:p>
    <w:bookmarkEnd w:id="23"/>
    <w:bookmarkStart w:id="24" w:name="cases-of-application-in-italy-naples"/>
    <w:p>
      <w:pPr>
        <w:pStyle w:val="Heading2"/>
      </w:pPr>
      <w:r>
        <w:t xml:space="preserve">Cases of Application in Italy Naples</w:t>
      </w:r>
    </w:p>
    <w:p>
      <w:pPr>
        <w:pStyle w:val="FirstParagraph"/>
      </w:pPr>
      <w:r>
        <w:t xml:space="preserve">Several case studies illustrate the practical application of an editor tailored for Naples. For instance:</w:t>
      </w:r>
    </w:p>
    <w:p>
      <w:pPr>
        <w:numPr>
          <w:ilvl w:val="0"/>
          <w:numId w:val="1002"/>
        </w:numPr>
        <w:pStyle w:val="Compact"/>
      </w:pPr>
      <w:r>
        <w:rPr>
          <w:bCs/>
          <w:b/>
        </w:rPr>
        <w:t xml:space="preserve">Academic Collaboration:</w:t>
      </w:r>
      <w:r>
        <w:t xml:space="preserve"> </w:t>
      </w:r>
      <w:r>
        <w:t xml:space="preserve">A university project using a digital editor to compile historical texts on Pompeii, ensuring accurate representation of local heritage.</w:t>
      </w:r>
    </w:p>
    <w:p>
      <w:pPr>
        <w:numPr>
          <w:ilvl w:val="0"/>
          <w:numId w:val="1002"/>
        </w:numPr>
        <w:pStyle w:val="Compact"/>
      </w:pPr>
      <w:r>
        <w:rPr>
          <w:bCs/>
          <w:b/>
        </w:rPr>
        <w:t xml:space="preserve">Local Journalism:</w:t>
      </w:r>
      <w:r>
        <w:t xml:space="preserve"> </w:t>
      </w:r>
      <w:r>
        <w:t xml:space="preserve">News outlets in Naples leveraging an editor with real-time data integration from regional sources to produce timely, culturally relevant content.</w:t>
      </w:r>
    </w:p>
    <w:p>
      <w:pPr>
        <w:numPr>
          <w:ilvl w:val="0"/>
          <w:numId w:val="1002"/>
        </w:numPr>
        <w:pStyle w:val="Compact"/>
      </w:pPr>
      <w:r>
        <w:rPr>
          <w:bCs/>
          <w:b/>
        </w:rPr>
        <w:t xml:space="preserve">Creative Industries:</w:t>
      </w:r>
      <w:r>
        <w:t xml:space="preserve"> </w:t>
      </w:r>
      <w:r>
        <w:t xml:space="preserve">Artists and writers using the editor to publish works that blend Neapolitan traditions with modern digital formats.</w:t>
      </w:r>
    </w:p>
    <w:bookmarkEnd w:id="24"/>
    <w:bookmarkStart w:id="25" w:name="Xb847c73e396e26d6e4f7ae8252dfbf5307e5140"/>
    <w:p>
      <w:pPr>
        <w:pStyle w:val="Heading2"/>
      </w:pPr>
      <w:r>
        <w:t xml:space="preserve">Challenges Faced by Editors in Italy Naples</w:t>
      </w:r>
    </w:p>
    <w:p>
      <w:pPr>
        <w:pStyle w:val="FirstParagraph"/>
      </w:pPr>
      <w:r>
        <w:t xml:space="preserve">Despite its potential, the adoption of an editor in Naples faces hurdles. These include:</w:t>
      </w:r>
    </w:p>
    <w:p>
      <w:pPr>
        <w:numPr>
          <w:ilvl w:val="0"/>
          <w:numId w:val="1003"/>
        </w:numPr>
        <w:pStyle w:val="Compact"/>
      </w:pPr>
      <w:r>
        <w:rPr>
          <w:bCs/>
          <w:b/>
        </w:rPr>
        <w:t xml:space="preserve">Digital Infrastructure:</w:t>
      </w:r>
      <w:r>
        <w:t xml:space="preserve"> </w:t>
      </w:r>
      <w:r>
        <w:t xml:space="preserve">Variability in internet access and outdated hardware can limit the editor’s usability.</w:t>
      </w:r>
    </w:p>
    <w:p>
      <w:pPr>
        <w:numPr>
          <w:ilvl w:val="0"/>
          <w:numId w:val="1003"/>
        </w:numPr>
        <w:pStyle w:val="Compact"/>
      </w:pPr>
      <w:r>
        <w:rPr>
          <w:bCs/>
          <w:b/>
        </w:rPr>
        <w:t xml:space="preserve">Cultural Resistance:</w:t>
      </w:r>
      <w:r>
        <w:t xml:space="preserve"> </w:t>
      </w:r>
      <w:r>
        <w:t xml:space="preserve">Some users may prefer traditional methods of content creation over digital tools, requiring educational initiatives to promote adoption.</w:t>
      </w:r>
    </w:p>
    <w:p>
      <w:pPr>
        <w:numPr>
          <w:ilvl w:val="0"/>
          <w:numId w:val="1003"/>
        </w:numPr>
        <w:pStyle w:val="Compact"/>
      </w:pPr>
      <w:r>
        <w:rPr>
          <w:bCs/>
          <w:b/>
        </w:rPr>
        <w:t xml:space="preserve">Economic Constraints:</w:t>
      </w:r>
      <w:r>
        <w:t xml:space="preserve"> </w:t>
      </w:r>
      <w:r>
        <w:t xml:space="preserve">Small businesses and local institutions may lack funding for high-end software solutions, necessitating cost-effective alternatives.</w:t>
      </w:r>
    </w:p>
    <w:bookmarkEnd w:id="25"/>
    <w:bookmarkStart w:id="26" w:name="future-perspectives"/>
    <w:p>
      <w:pPr>
        <w:pStyle w:val="Heading2"/>
      </w:pPr>
      <w:r>
        <w:t xml:space="preserve">Future Perspectives</w:t>
      </w:r>
    </w:p>
    <w:p>
      <w:pPr>
        <w:pStyle w:val="FirstParagraph"/>
      </w:pPr>
      <w:r>
        <w:t xml:space="preserve">The future of the editor in Italy Naples lies in its adaptability. Emerging technologies such as AI-driven content analysis and cloud-based collaboration tools can enhance its functionality. Moreover, partnerships between local governments, universities, and tech companies could foster innovation tailored to Naples’ needs. For example, integrating augmented reality (AR) features to showcase historical sites like the Amalfi Coast or Mount Vesuvius through digital editing platforms.</w:t>
      </w:r>
    </w:p>
    <w:bookmarkEnd w:id="26"/>
    <w:bookmarkStart w:id="27" w:name="conclusion"/>
    <w:p>
      <w:pPr>
        <w:pStyle w:val="Heading2"/>
      </w:pPr>
      <w:r>
        <w:t xml:space="preserve">Conclusion</w:t>
      </w:r>
    </w:p>
    <w:p>
      <w:pPr>
        <w:pStyle w:val="FirstParagraph"/>
      </w:pPr>
      <w:r>
        <w:t xml:space="preserve">This Master Thesis underscores the importance of an editor that is not only technically robust but also culturally and contextually relevant to Italy Naples. By addressing regional needs through localized features, user-friendly design, and collaboration with local stakeholders, such an editor can become a cornerstone of digital content creation in southern Italy. The study concludes that the intersection of "Master Thesis," "Editor," and "Italy Naples" offers a unique framework for understanding how technology can be harnessed to preserve, promote, and innovate within a culturally rich environment.</w:t>
      </w:r>
    </w:p>
    <w:bookmarkEnd w:id="27"/>
    <w:bookmarkStart w:id="28" w:name="references"/>
    <w:p>
      <w:pPr>
        <w:pStyle w:val="Heading2"/>
      </w:pPr>
      <w:r>
        <w:t xml:space="preserve">References</w:t>
      </w:r>
    </w:p>
    <w:p>
      <w:pPr>
        <w:pStyle w:val="FirstParagraph"/>
      </w:pPr>
      <w:r>
        <w:rPr>
          <w:iCs/>
          <w:i/>
        </w:rPr>
        <w:t xml:space="preserve">Include citations to academic sources, software documentation, and case studies relevant to digital editing in Italy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Italy Naples</dc:title>
  <dc:creator/>
  <dc:language>en</dc:language>
  <cp:keywords/>
  <dcterms:created xsi:type="dcterms:W3CDTF">2026-04-29T00:56:36Z</dcterms:created>
  <dcterms:modified xsi:type="dcterms:W3CDTF">2026-04-29T00:56:36Z</dcterms:modified>
</cp:coreProperties>
</file>

<file path=docProps/custom.xml><?xml version="1.0" encoding="utf-8"?>
<Properties xmlns="http://schemas.openxmlformats.org/officeDocument/2006/custom-properties" xmlns:vt="http://schemas.openxmlformats.org/officeDocument/2006/docPropsVTypes"/>
</file>