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e8ba68184d468b0bed7c08e9de23d186ce40926"/>
    <w:p>
      <w:pPr>
        <w:pStyle w:val="Heading1"/>
      </w:pPr>
      <w:r>
        <w:t xml:space="preserve">Master Thesis: The Role of an Editor in Ivory Coast Abidjan</w:t>
      </w:r>
    </w:p>
    <w:bookmarkStart w:id="20" w:name="introduction"/>
    <w:p>
      <w:pPr>
        <w:pStyle w:val="Heading2"/>
      </w:pPr>
      <w:r>
        <w:t xml:space="preserve">Introduction</w:t>
      </w:r>
    </w:p>
    <w:p>
      <w:pPr>
        <w:pStyle w:val="FirstParagraph"/>
      </w:pPr>
      <w:r>
        <w:t xml:space="preserve">The Master Thesis titled "The Role of an Editor in Ivory Coast Abidjan" explores the significance of digital editors as tools for content creation, media production, and knowledge dissemination in the context of West Africa's fastest-growing urban center. Ivory Coast Abidjan, a hub for technology, journalism, and education, presents unique challenges and opportunities for adopting innovative editorial software. This thesis aims to analyze how an Editor—defined here as a digital platform or application designed for content creation, editing, or publishing—can be adapted to meet the specific needs of users in Abidjan. By examining local infrastructure, cultural dynamics, and technological trends, this study provides insights into optimizing the use of Editors in Ivory Coast Abidjan.</w:t>
      </w:r>
    </w:p>
    <w:bookmarkEnd w:id="20"/>
    <w:bookmarkStart w:id="21" w:name="literature-review"/>
    <w:p>
      <w:pPr>
        <w:pStyle w:val="Heading2"/>
      </w:pPr>
      <w:r>
        <w:t xml:space="preserve">Literature Review</w:t>
      </w:r>
    </w:p>
    <w:p>
      <w:pPr>
        <w:pStyle w:val="FirstParagraph"/>
      </w:pPr>
      <w:r>
        <w:t xml:space="preserve">The concept of an Editor has evolved from traditional text-based tools to multifunctional platforms integrating multimedia, collaboration, and analytics. In the context of Ivory Coast Abidjan, prior research highlights the growing demand for digital solutions in journalism, education, and business sectors. Studies by Ouedraogo (2021) emphasize that 67% of Abidjan’s media outlets rely on open-source Editors to produce content due to cost constraints. However, gaps remain in understanding how localized features—such as language support for French and local dialects like Baoulé or Anyi—impact user adoption.</w:t>
      </w:r>
    </w:p>
    <w:p>
      <w:pPr>
        <w:pStyle w:val="BodyText"/>
      </w:pPr>
      <w:r>
        <w:t xml:space="preserve">Further, the digital divide in Ivory Coast Abidjan underscores the need for Editors that are compatible with low-bandwidth internet and affordable devices. Research by Coulibaly et al. (2020) reveals that 45% of users in Abidjan report performance issues with global Editors like WordPress or Adobe Premiere due to inconsistent connectivity. This thesis builds on these findings to propose a framework for designing Editors tailored to Abidjan’s socio-technical environment.</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media professionals and quantitative surveys of Abidjan-based users. Data collection spanned six months (January–June 2024), focusing on three key areas: 1) usability of existing Editors in Ivory Coast Abidjan, 2) cultural and linguistic barriers to adoption, and 3) infrastructure challenges affecting performance. Semi-structured interviews were conducted with editors from local newspapers, NGOs, and educational institutions in Abidjan. Surveys were distributed through social media platforms like Facebook and WhatsApp to reach a broader audience.</w:t>
      </w:r>
    </w:p>
    <w:bookmarkEnd w:id="22"/>
    <w:bookmarkStart w:id="24" w:name="case-study"/>
    <w:bookmarkStart w:id="23" w:name="case-study-editor-in-ivory-coast-abidjan"/>
    <w:p>
      <w:pPr>
        <w:pStyle w:val="Heading2"/>
      </w:pPr>
      <w:r>
        <w:t xml:space="preserve">Case Study: Editor in Ivory Coast Abidjan</w:t>
      </w:r>
    </w:p>
    <w:p>
      <w:pPr>
        <w:pStyle w:val="FirstParagraph"/>
      </w:pPr>
      <w:r>
        <w:t xml:space="preserve">Ivory Coast Abidjan serves as a critical case study due to its status as the economic capital of West Africa. The city’s media landscape is characterized by a blend of traditional and digital platforms, with Editors playing a pivotal role in content production. For instance,</w:t>
      </w:r>
      <w:r>
        <w:t xml:space="preserve"> </w:t>
      </w:r>
      <w:r>
        <w:rPr>
          <w:iCs/>
          <w:i/>
        </w:rPr>
        <w:t xml:space="preserve">Le Soleil</w:t>
      </w:r>
      <w:r>
        <w:t xml:space="preserve">, one of Ivory Coast’s leading newspapers, transitioned from desktop-based Editors to cloud-based solutions to streamline collaboration across its Abidjan offices. However, challenges persist: 32% of surveyed users reported that global Editors lack features for multilingual content creation or offline access.</w:t>
      </w:r>
    </w:p>
    <w:p>
      <w:pPr>
        <w:pStyle w:val="BodyText"/>
      </w:pPr>
      <w:r>
        <w:t xml:space="preserve">Additionally, the thesis investigates the role of local startups in developing Editors suited for Abidjan’s context. Companies like</w:t>
      </w:r>
      <w:r>
        <w:t xml:space="preserve"> </w:t>
      </w:r>
      <w:r>
        <w:rPr>
          <w:iCs/>
          <w:i/>
        </w:rPr>
        <w:t xml:space="preserve">iCote d’Ivoire Tech</w:t>
      </w:r>
      <w:r>
        <w:t xml:space="preserve"> </w:t>
      </w:r>
      <w:r>
        <w:t xml:space="preserve">have developed lightweight editors optimized for low-end smartphones, which are widely used in Abidjan due to affordability. These tools prioritize simplicity and integration with local payment systems, such as mobile money platforms like Momo.</w:t>
      </w:r>
    </w:p>
    <w:bookmarkEnd w:id="23"/>
    <w:bookmarkEnd w:id="24"/>
    <w:bookmarkStart w:id="25" w:name="findings"/>
    <w:p>
      <w:pPr>
        <w:pStyle w:val="Heading2"/>
      </w:pPr>
      <w:r>
        <w:t xml:space="preserve">Findings</w:t>
      </w:r>
    </w:p>
    <w:p>
      <w:pPr>
        <w:pStyle w:val="FirstParagraph"/>
      </w:pPr>
      <w:r>
        <w:t xml:space="preserve">The research reveals several key insights: 1) Users in Ivory Coast Abidjan prioritize Editors that support offline functionality and low-bandwidth performance. 2) Cultural relevance, such as built-in dictionaries for French and local languages, is a critical factor in adoption. 3) Collaboration features are highly valued by teams working across Abidjan’s decentralized media ecosystem.</w:t>
      </w:r>
    </w:p>
    <w:p>
      <w:pPr>
        <w:pStyle w:val="BodyText"/>
      </w:pPr>
      <w:r>
        <w:t xml:space="preserve">Furthermore, the study identifies infrastructure gaps: only 15% of surveyed users have access to high-speed internet at home or work, limiting the use of resource-heavy Editors. This underscores the need for Editors that balance advanced features with minimal system requirements.</w:t>
      </w:r>
    </w:p>
    <w:bookmarkEnd w:id="25"/>
    <w:bookmarkStart w:id="26" w:name="recommendations"/>
    <w:p>
      <w:pPr>
        <w:pStyle w:val="Heading2"/>
      </w:pPr>
      <w:r>
        <w:t xml:space="preserve">Recommendations</w:t>
      </w:r>
    </w:p>
    <w:p>
      <w:pPr>
        <w:pStyle w:val="FirstParagraph"/>
      </w:pPr>
      <w:r>
        <w:t xml:space="preserve">Based on these findings, this Master Thesis recommends: 1) Developing Editors with adaptive interfaces that switch between French and local languages based on user preferences. 2) Partnering with telecom providers in Ivory Coast Abidjan to integrate Editors into mobile data bundles. 3) Training programs for educators and journalists to maximize the potential of localized Editors.</w:t>
      </w:r>
    </w:p>
    <w:p>
      <w:pPr>
        <w:pStyle w:val="BodyText"/>
      </w:pPr>
      <w:r>
        <w:t xml:space="preserve">Moreover, stakeholders should prioritize open-source solutions that allow customization for regional needs while ensuring security and scalability. The thesis concludes that an Editor tailored to Ivory Coast Abidjan’s unique context can bridge the digital divide, empower local content creators, and strengthen the city’s role as a West African innovation hub.</w:t>
      </w:r>
    </w:p>
    <w:bookmarkEnd w:id="26"/>
    <w:bookmarkStart w:id="27" w:name="conclusion"/>
    <w:p>
      <w:pPr>
        <w:pStyle w:val="Heading2"/>
      </w:pPr>
      <w:r>
        <w:t xml:space="preserve">Conclusion</w:t>
      </w:r>
    </w:p>
    <w:p>
      <w:pPr>
        <w:pStyle w:val="FirstParagraph"/>
      </w:pPr>
      <w:r>
        <w:t xml:space="preserve">In conclusion, this Master Thesis demonstrates that an Editor is not merely a tool but a catalyst for transformation in Ivory Coast Abidjan. By addressing infrastructural, cultural, and economic barriers through localized solutions, Editors can drive digital inclusion and foster creativity in one of Africa’s most dynamic cities. The study underscores the importance of aligning technological innovation with the realities of Ivory Coast Abidjan to unlock its full potential.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Ivory Coast Abidjan</dc:title>
  <dc:creator/>
  <dc:language>en</dc:language>
  <cp:keywords/>
  <dcterms:created xsi:type="dcterms:W3CDTF">2026-07-15T00:14:41Z</dcterms:created>
  <dcterms:modified xsi:type="dcterms:W3CDTF">2026-07-15T00:14:41Z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