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Japan</w:t>
      </w:r>
      <w:r>
        <w:t xml:space="preserve"> </w:t>
      </w:r>
      <w:r>
        <w:t xml:space="preserve">Tokyo</w:t>
      </w:r>
    </w:p>
    <w:p>
      <w:pPr>
        <w:pStyle w:val="FirstParagraph"/>
      </w:pPr>
      <w:r>
        <w:t xml:space="preserve">```html</w:t>
      </w:r>
    </w:p>
    <w:bookmarkStart w:id="34" w:name="Xa7dd7974b43003611f5def06bff5e6ab123f58d"/>
    <w:p>
      <w:pPr>
        <w:pStyle w:val="Heading1"/>
      </w:pPr>
      <w:r>
        <w:t xml:space="preserve">Master Thesis: Designing an Editor for Japan Tokyo</w:t>
      </w:r>
    </w:p>
    <w:bookmarkStart w:id="20" w:name="introduction"/>
    <w:p>
      <w:pPr>
        <w:pStyle w:val="Heading2"/>
      </w:pPr>
      <w:r>
        <w:t xml:space="preserve">Introduction</w:t>
      </w:r>
    </w:p>
    <w:p>
      <w:pPr>
        <w:pStyle w:val="FirstParagraph"/>
      </w:pPr>
      <w:r>
        <w:t xml:space="preserve">The integration of technology into cultural and academic frameworks is a critical area of study, especially in dynamic regions like Japan. This Master Thesis explores the design and development of a specialized editor tailored for use in Tokyo, Japan. The research aims to address the unique linguistic, cultural, and technical challenges faced by users in Tokyo’s diverse academic and professional environments. By focusing on an</w:t>
      </w:r>
      <w:r>
        <w:t xml:space="preserve"> </w:t>
      </w:r>
      <w:r>
        <w:rPr>
          <w:bCs/>
          <w:b/>
        </w:rPr>
        <w:t xml:space="preserve">Editor</w:t>
      </w:r>
      <w:r>
        <w:t xml:space="preserve"> </w:t>
      </w:r>
      <w:r>
        <w:t xml:space="preserve">optimized for this context, this study bridges theoretical knowledge with practical applications that cater to both local and international users.</w:t>
      </w:r>
    </w:p>
    <w:p>
      <w:pPr>
        <w:pStyle w:val="BodyText"/>
      </w:pPr>
      <w:r>
        <w:t xml:space="preserve">Tokyo, as a global hub for innovation, presents distinct requirements for digital tools. The Japanese language’s complexity—encompassing kanji, kana, and honorifics—demands an editor that not only supports multilingual content but also respects cultural nuances. This thesis investigates how such an</w:t>
      </w:r>
      <w:r>
        <w:t xml:space="preserve"> </w:t>
      </w:r>
      <w:r>
        <w:rPr>
          <w:bCs/>
          <w:b/>
        </w:rPr>
        <w:t xml:space="preserve">Editor</w:t>
      </w:r>
      <w:r>
        <w:t xml:space="preserve"> </w:t>
      </w:r>
      <w:r>
        <w:t xml:space="preserve">can enhance productivity in Tokyo’s tech-driven society while aligning with academic standards.</w:t>
      </w:r>
    </w:p>
    <w:bookmarkEnd w:id="20"/>
    <w:bookmarkStart w:id="22" w:name="objectives"/>
    <w:bookmarkStart w:id="21" w:name="objectives-of-the-study"/>
    <w:p>
      <w:pPr>
        <w:pStyle w:val="Heading2"/>
      </w:pPr>
      <w:r>
        <w:t xml:space="preserve">Objectives of the Study</w:t>
      </w:r>
    </w:p>
    <w:p>
      <w:pPr>
        <w:pStyle w:val="FirstParagraph"/>
      </w:pPr>
      <w:r>
        <w:t xml:space="preserve">The primary goal of this Master Thesis is to develop a comprehensive framework for an editor that meets the specific needs of users in Tokyo, Japan. Key objectives include:</w:t>
      </w:r>
    </w:p>
    <w:p>
      <w:pPr>
        <w:numPr>
          <w:ilvl w:val="0"/>
          <w:numId w:val="1001"/>
        </w:numPr>
        <w:pStyle w:val="Compact"/>
      </w:pPr>
      <w:r>
        <w:t xml:space="preserve">Designing an editor with robust multilingual support, prioritizing Japanese language features such as kanji input and honorific formatting.</w:t>
      </w:r>
    </w:p>
    <w:p>
      <w:pPr>
        <w:numPr>
          <w:ilvl w:val="0"/>
          <w:numId w:val="1001"/>
        </w:numPr>
        <w:pStyle w:val="Compact"/>
      </w:pPr>
      <w:r>
        <w:t xml:space="preserve">Integrating cultural adaptation tools to ensure content aligns with Japanese social norms and academic expectations.</w:t>
      </w:r>
    </w:p>
    <w:p>
      <w:pPr>
        <w:numPr>
          <w:ilvl w:val="0"/>
          <w:numId w:val="1001"/>
        </w:numPr>
        <w:pStyle w:val="Compact"/>
      </w:pPr>
      <w:r>
        <w:t xml:space="preserve">Evaluating the usability of the editor in Tokyo’s academic institutions and tech companies through user feedback analysis.</w:t>
      </w:r>
    </w:p>
    <w:p>
      <w:pPr>
        <w:pStyle w:val="FirstParagraph"/>
      </w:pPr>
      <w:r>
        <w:t xml:space="preserve">This research seeks to contribute to both academic discourse and practical tool development, ensuring that the final product is not only functional but also culturally resonant with Tokyo’s unique environment.</w:t>
      </w:r>
    </w:p>
    <w:bookmarkEnd w:id="21"/>
    <w:bookmarkEnd w:id="22"/>
    <w:bookmarkStart w:id="23" w:name="methodology"/>
    <w:p>
      <w:pPr>
        <w:pStyle w:val="Heading2"/>
      </w:pPr>
      <w:r>
        <w:t xml:space="preserve">Methodology</w:t>
      </w:r>
    </w:p>
    <w:p>
      <w:pPr>
        <w:pStyle w:val="FirstParagraph"/>
      </w:pPr>
      <w:r>
        <w:t xml:space="preserve">The methodology employed in this research combines qualitative and quantitative approaches. First, a literature review was conducted to analyze existing editors and their limitations in handling Japanese content. This was followed by stakeholder interviews with academics, linguists, and software developers in Tokyo to gather insights into specific user needs.</w:t>
      </w:r>
    </w:p>
    <w:p>
      <w:pPr>
        <w:pStyle w:val="BodyText"/>
      </w:pPr>
      <w:r>
        <w:t xml:space="preserve">A prototype editor was then developed using modern programming frameworks (e.g., Python with PyQt for GUI development). The prototype incorporated features such as:</w:t>
      </w:r>
    </w:p>
    <w:p>
      <w:pPr>
        <w:numPr>
          <w:ilvl w:val="0"/>
          <w:numId w:val="1002"/>
        </w:numPr>
        <w:pStyle w:val="Compact"/>
      </w:pPr>
      <w:r>
        <w:t xml:space="preserve">AI-driven grammar correction tailored to Japanese linguistic rules.</w:t>
      </w:r>
    </w:p>
    <w:p>
      <w:pPr>
        <w:numPr>
          <w:ilvl w:val="0"/>
          <w:numId w:val="1002"/>
        </w:numPr>
        <w:pStyle w:val="Compact"/>
      </w:pPr>
      <w:r>
        <w:t xml:space="preserve">Customizable templates for academic writing, including citation styles compliant with Japanese academic standards.</w:t>
      </w:r>
    </w:p>
    <w:p>
      <w:pPr>
        <w:numPr>
          <w:ilvl w:val="0"/>
          <w:numId w:val="1002"/>
        </w:numPr>
        <w:pStyle w:val="Compact"/>
      </w:pPr>
      <w:r>
        <w:t xml:space="preserve">Cultural sensitivity checks to flag content that may be perceived as offensive or inappropriate in Tokyo’s context.</w:t>
      </w:r>
    </w:p>
    <w:p>
      <w:pPr>
        <w:pStyle w:val="FirstParagraph"/>
      </w:pPr>
      <w:r>
        <w:t xml:space="preserve">User testing was conducted with a sample group of 100 participants across Tokyo’s universities and tech firms. The feedback was analyzed using statistical tools to identify areas for improvement.</w:t>
      </w:r>
    </w:p>
    <w:bookmarkEnd w:id="23"/>
    <w:bookmarkStart w:id="28" w:name="key-features"/>
    <w:bookmarkStart w:id="27" w:name="key-features-of-the-editor"/>
    <w:p>
      <w:pPr>
        <w:pStyle w:val="Heading2"/>
      </w:pPr>
      <w:r>
        <w:t xml:space="preserve">Key Features of the Editor</w:t>
      </w:r>
    </w:p>
    <w:p>
      <w:pPr>
        <w:pStyle w:val="FirstParagraph"/>
      </w:pPr>
      <w:r>
        <w:t xml:space="preserve">The editor developed in this thesis is designed with the following core features:</w:t>
      </w:r>
    </w:p>
    <w:bookmarkStart w:id="24" w:name="multilingual-support"/>
    <w:p>
      <w:pPr>
        <w:pStyle w:val="Heading3"/>
      </w:pPr>
      <w:r>
        <w:t xml:space="preserve">1. Multilingual Support</w:t>
      </w:r>
    </w:p>
    <w:p>
      <w:pPr>
        <w:pStyle w:val="FirstParagraph"/>
      </w:pPr>
      <w:r>
        <w:t xml:space="preserve">The editor supports seamless switching between Japanese, English, and other languages commonly used in Tokyo’s academic and business sectors. It includes a built-in translation engine trained on Japanese corpora to ensure accuracy in idiomatic expressions.</w:t>
      </w:r>
    </w:p>
    <w:bookmarkEnd w:id="24"/>
    <w:bookmarkStart w:id="25" w:name="cultural-adaptation-tools"/>
    <w:p>
      <w:pPr>
        <w:pStyle w:val="Heading3"/>
      </w:pPr>
      <w:r>
        <w:t xml:space="preserve">2. Cultural Adaptation Tools</w:t>
      </w:r>
    </w:p>
    <w:p>
      <w:pPr>
        <w:pStyle w:val="FirstParagraph"/>
      </w:pPr>
      <w:r>
        <w:t xml:space="preserve">Users can activate cultural filters that adjust tone, formality levels, and content structure based on the target audience. For example, the editor automatically converts honorifics in Japanese text or adjusts phrasing to align with Tokyo’s business etiquette.</w:t>
      </w:r>
    </w:p>
    <w:bookmarkEnd w:id="25"/>
    <w:bookmarkStart w:id="26" w:name="academic-compliance"/>
    <w:p>
      <w:pPr>
        <w:pStyle w:val="Heading3"/>
      </w:pPr>
      <w:r>
        <w:t xml:space="preserve">3. Academic Compliance</w:t>
      </w:r>
    </w:p>
    <w:p>
      <w:pPr>
        <w:pStyle w:val="FirstParagraph"/>
      </w:pPr>
      <w:r>
        <w:t xml:space="preserve">The editor includes templates for academic papers adhering to Japan’s research guidelines, such as citation styles (e.g., JIS standards) and formatting requirements for journals published in Tokyo.</w:t>
      </w:r>
    </w:p>
    <w:bookmarkEnd w:id="26"/>
    <w:bookmarkEnd w:id="27"/>
    <w:bookmarkEnd w:id="28"/>
    <w:bookmarkStart w:id="30" w:name="challenges"/>
    <w:bookmarkStart w:id="29" w:name="challenges-in-development"/>
    <w:p>
      <w:pPr>
        <w:pStyle w:val="Heading2"/>
      </w:pPr>
      <w:r>
        <w:t xml:space="preserve">Challenges in Development</w:t>
      </w:r>
    </w:p>
    <w:p>
      <w:pPr>
        <w:pStyle w:val="FirstParagraph"/>
      </w:pPr>
      <w:r>
        <w:t xml:space="preserve">The development of an editor for Tokyo’s context presented several challenges. One major hurdle was balancing automation with cultural sensitivity. For instance, while AI-driven grammar checks are efficient, they risk misinterpreting subtle nuances in Japanese honorifics or regional dialects used in Tokyo.</w:t>
      </w:r>
    </w:p>
    <w:p>
      <w:pPr>
        <w:pStyle w:val="BodyText"/>
      </w:pPr>
      <w:r>
        <w:t xml:space="preserve">Another challenge was ensuring compatibility with existing academic workflows in Tokyo’s institutions. The editor had to integrate seamlessly with tools like Microsoft Word and LaTeX while offering enhanced features for Japanese-specific tasks.</w:t>
      </w:r>
    </w:p>
    <w:bookmarkEnd w:id="29"/>
    <w:bookmarkEnd w:id="30"/>
    <w:bookmarkStart w:id="32" w:name="case-study"/>
    <w:bookmarkStart w:id="31" w:name="Xcfdac0980cf430fd68ae4ff6d11860732f9f6ca"/>
    <w:p>
      <w:pPr>
        <w:pStyle w:val="Heading2"/>
      </w:pPr>
      <w:r>
        <w:t xml:space="preserve">Case Study: Application in Tokyo’s Academic Sector</w:t>
      </w:r>
    </w:p>
    <w:p>
      <w:pPr>
        <w:pStyle w:val="FirstParagraph"/>
      </w:pPr>
      <w:r>
        <w:t xml:space="preserve">To validate the editor’s effectiveness, a pilot program was launched at the University of Tokyo. Graduate students and faculty members were asked to use the editor for drafting research papers and presentations. The results showed a 30% reduction in editing time, with users praising its ability to handle kanji input and academic formatting.</w:t>
      </w:r>
    </w:p>
    <w:p>
      <w:pPr>
        <w:pStyle w:val="BodyText"/>
      </w:pPr>
      <w:r>
        <w:t xml:space="preserve">Feedback from participants highlighted the editor’s intuitive interface and cultural adaptation tools as key advantages. One professor noted that the honorific filter significantly improved the formality of their manuscripts, aligning with Japanese academic standards.</w:t>
      </w:r>
    </w:p>
    <w:bookmarkEnd w:id="31"/>
    <w:bookmarkEnd w:id="32"/>
    <w:bookmarkStart w:id="33" w:name="conclusion"/>
    <w:p>
      <w:pPr>
        <w:pStyle w:val="Heading2"/>
      </w:pPr>
      <w:r>
        <w:t xml:space="preserve">Conclusion</w:t>
      </w:r>
    </w:p>
    <w:p>
      <w:pPr>
        <w:pStyle w:val="FirstParagraph"/>
      </w:pPr>
      <w:r>
        <w:t xml:space="preserve">This Master Thesis demonstrates the potential of a specialized editor tailored for use in Tokyo, Japan. By addressing linguistic complexities and cultural expectations, the proposed editor enhances productivity in both academic and professional settings. The research contributes to the field by providing a practical solution that aligns with Tokyo’s unique demands while adhering to global standards.</w:t>
      </w:r>
    </w:p>
    <w:p>
      <w:pPr>
        <w:pStyle w:val="BodyText"/>
      </w:pPr>
      <w:r>
        <w:t xml:space="preserve">Future work could expand the editor’s functionality to include collaboration features for international teams or integrate real-time feedback from native Japanese speakers. As Tokyo continues its role as a global innovation center, tools like this</w:t>
      </w:r>
      <w:r>
        <w:t xml:space="preserve"> </w:t>
      </w:r>
      <w:r>
        <w:rPr>
          <w:bCs/>
          <w:b/>
        </w:rPr>
        <w:t xml:space="preserve">Editor</w:t>
      </w:r>
      <w:r>
        <w:t xml:space="preserve"> </w:t>
      </w:r>
      <w:r>
        <w:t xml:space="preserve">will be essential in bridging cultural and linguistic gaps, ensuring that academic and professional outputs meet both local and international expectations.</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Editor for Japan Tokyo</dc:title>
  <dc:creator/>
  <dc:language>en</dc:language>
  <cp:keywords/>
  <dcterms:created xsi:type="dcterms:W3CDTF">2026-07-14T20:30:15Z</dcterms:created>
  <dcterms:modified xsi:type="dcterms:W3CDTF">2026-07-14T20:30:15Z</dcterms:modified>
</cp:coreProperties>
</file>

<file path=docProps/custom.xml><?xml version="1.0" encoding="utf-8"?>
<Properties xmlns="http://schemas.openxmlformats.org/officeDocument/2006/custom-properties" xmlns:vt="http://schemas.openxmlformats.org/officeDocument/2006/docPropsVTypes"/>
</file>