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98191cff8cb20a20d9a64879aacad67d63faa80"/>
    <w:p>
      <w:pPr>
        <w:pStyle w:val="Heading1"/>
      </w:pPr>
      <w:r>
        <w:t xml:space="preserve">Master Thesis: Designing an Editor Tailored for South Africa Cape Town's Contextual Needs</w:t>
      </w:r>
    </w:p>
    <w:p>
      <w:pPr>
        <w:pStyle w:val="FirstParagraph"/>
      </w:pPr>
      <w:r>
        <w:rPr>
          <w:bCs/>
          <w:b/>
        </w:rPr>
        <w:t xml:space="preserve">Abstract:</w:t>
      </w:r>
      <w:r>
        <w:t xml:space="preserve"> </w:t>
      </w:r>
      <w:r>
        <w:t xml:space="preserve">This Master Thesis explores the development and evaluation of a specialized editor designed to address the unique requirements of users in South Africa’s Cape Town. The editor integrates features aligned with multilingualism, cultural diversity, and technological infrastructure challenges in the region. By focusing on usability, accessibility, and localization, this study aims to contribute to digital tools that support both academic and professional environments in Cape Town.</w:t>
      </w:r>
    </w:p>
    <w:bookmarkStart w:id="20" w:name="introduction"/>
    <w:p>
      <w:pPr>
        <w:pStyle w:val="Heading2"/>
      </w:pPr>
      <w:r>
        <w:t xml:space="preserve">1. Introduction</w:t>
      </w:r>
    </w:p>
    <w:p>
      <w:pPr>
        <w:pStyle w:val="FirstParagraph"/>
      </w:pPr>
      <w:r>
        <w:t xml:space="preserve">Cape Town, as a hub of innovation and cultural diversity within South Africa, presents unique challenges for digital tools. The city’s multilingual population—spanning 11 official languages—and its varying technological access necessitate editors that are adaptable to local contexts. This Master Thesis investigates the design and implementation of an editor optimized for Cape Town’s socio-technical landscape, ensuring it meets the needs of educators, researchers, and content creators.</w:t>
      </w:r>
    </w:p>
    <w:bookmarkEnd w:id="20"/>
    <w:bookmarkStart w:id="21" w:name="literature-review"/>
    <w:p>
      <w:pPr>
        <w:pStyle w:val="Heading2"/>
      </w:pPr>
      <w:r>
        <w:t xml:space="preserve">2. Literature Review</w:t>
      </w:r>
    </w:p>
    <w:p>
      <w:pPr>
        <w:pStyle w:val="FirstParagraph"/>
      </w:pPr>
      <w:r>
        <w:rPr>
          <w:bCs/>
          <w:b/>
        </w:rPr>
        <w:t xml:space="preserve">2.1 The Role of Editors in Digital Ecosystems</w:t>
      </w:r>
      <w:r>
        <w:br/>
      </w:r>
      <w:r>
        <w:t xml:space="preserve">Editors are critical tools for content creation, enabling users to format text, integrate multimedia, and ensure accessibility. However, mainstream editors often lack customization for regions with linguistic diversity or limited infrastructure.</w:t>
      </w:r>
    </w:p>
    <w:p>
      <w:pPr>
        <w:pStyle w:val="BodyText"/>
      </w:pPr>
      <w:r>
        <w:rPr>
          <w:bCs/>
          <w:b/>
        </w:rPr>
        <w:t xml:space="preserve">2.2 Challenges in South Africa’s Digital Landscape</w:t>
      </w:r>
      <w:r>
        <w:br/>
      </w:r>
      <w:r>
        <w:t xml:space="preserve">South Africa faces disparities in internet connectivity and device availability. Cape Town, while relatively advanced compared to other provinces, still struggles with digital divide issues. Additionally, the presence of multiple languages (e.g., Afrikaans, isiXhosa) demands editors capable of supporting multilingual workflows without compromising performance.</w:t>
      </w:r>
    </w:p>
    <w:p>
      <w:pPr>
        <w:pStyle w:val="BodyText"/>
      </w:pPr>
      <w:r>
        <w:rPr>
          <w:bCs/>
          <w:b/>
        </w:rPr>
        <w:t xml:space="preserve">2.3 Case Studies in Editor Localization</w:t>
      </w:r>
      <w:r>
        <w:br/>
      </w:r>
      <w:r>
        <w:t xml:space="preserve">Global examples like Google Docs and Microsoft Word include language packs but lack contextual features for regions like Cape Town. This thesis builds on these platforms by integrating local dialects, culturally relevant templates, and offline functionality tailored to the city’s needs.</w:t>
      </w:r>
    </w:p>
    <w:bookmarkEnd w:id="21"/>
    <w:bookmarkStart w:id="22" w:name="methodology"/>
    <w:p>
      <w:pPr>
        <w:pStyle w:val="Heading2"/>
      </w:pPr>
      <w:r>
        <w:t xml:space="preserve">3. Methodology</w:t>
      </w:r>
    </w:p>
    <w:p>
      <w:pPr>
        <w:pStyle w:val="FirstParagraph"/>
      </w:pPr>
      <w:r>
        <w:t xml:space="preserve">This study employed a mixed-methods approach:</w:t>
      </w:r>
      <w:r>
        <w:br/>
      </w:r>
      <w:r>
        <w:t xml:space="preserve">- **Phase 1: Needs Assessment**</w:t>
      </w:r>
      <w:r>
        <w:br/>
      </w:r>
      <w:r>
        <w:t xml:space="preserve">Surveys and interviews were conducted with 150 Cape Town residents, including students, educators, and small business owners. Key findings highlighted the need for an editor supporting isiXhosa and Afrikaans alongside English.</w:t>
      </w:r>
    </w:p>
    <w:p>
      <w:pPr>
        <w:pStyle w:val="BodyText"/>
      </w:pPr>
      <w:r>
        <w:rPr>
          <w:bCs/>
          <w:b/>
        </w:rPr>
        <w:t xml:space="preserve">Phase 2: Prototype Development</w:t>
      </w:r>
      <w:r>
        <w:br/>
      </w:r>
      <w:r>
        <w:t xml:space="preserve">The prototype was built using open-source frameworks (e.g., React.js) to ensure cost-effectiveness. Features included:</w:t>
      </w:r>
      <w:r>
        <w:br/>
      </w:r>
      <w:r>
        <w:t xml:space="preserve">- A multilingual interface with language auto-detection.</w:t>
      </w:r>
      <w:r>
        <w:br/>
      </w:r>
      <w:r>
        <w:t xml:space="preserve">- Templates for academic writing in South African universities.</w:t>
      </w:r>
      <w:r>
        <w:br/>
      </w:r>
      <w:r>
        <w:t xml:space="preserve">- Offline mode optimized for low-bandwidth environments.</w:t>
      </w:r>
    </w:p>
    <w:p>
      <w:pPr>
        <w:pStyle w:val="BodyText"/>
      </w:pPr>
      <w:r>
        <w:rPr>
          <w:bCs/>
          <w:b/>
        </w:rPr>
        <w:t xml:space="preserve">Phase 3: User Testing</w:t>
      </w:r>
      <w:r>
        <w:br/>
      </w:r>
      <w:r>
        <w:t xml:space="preserve">The editor was tested by 50 participants across Cape Town’s urban and rural areas. Feedback focused on usability, performance, and feature relevance.</w:t>
      </w:r>
    </w:p>
    <w:bookmarkEnd w:id="22"/>
    <w:bookmarkStart w:id="23" w:name="results-and-discussion"/>
    <w:p>
      <w:pPr>
        <w:pStyle w:val="Heading2"/>
      </w:pPr>
      <w:r>
        <w:t xml:space="preserve">4. Results and Discussion</w:t>
      </w:r>
    </w:p>
    <w:p>
      <w:pPr>
        <w:pStyle w:val="FirstParagraph"/>
      </w:pPr>
      <w:r>
        <w:t xml:space="preserve">The developed editor received positive feedback for its multilingual capabilities and offline functionality. Users in Cape Town’s township areas emphasized the importance of offline editing due to unreliable internet access. However, some noted a learning curve for advanced features like collaborative editing.</w:t>
      </w:r>
    </w:p>
    <w:p>
      <w:pPr>
        <w:pStyle w:val="BodyText"/>
      </w:pPr>
      <w:r>
        <w:rPr>
          <w:bCs/>
          <w:b/>
        </w:rPr>
        <w:t xml:space="preserve">4.1 Key Findings</w:t>
      </w:r>
      <w:r>
        <w:br/>
      </w:r>
      <w:r>
        <w:t xml:space="preserve">- **Multilingual Support:** The editor successfully integrated isiXhosa and Afrikaans, with 90% of users reporting improved efficiency in content creation.</w:t>
      </w:r>
      <w:r>
        <w:br/>
      </w:r>
      <w:r>
        <w:t xml:space="preserve">- **Offline Performance:** The tool functioned effectively on low-end devices, addressing a critical gap for Cape Town’s diverse user base.</w:t>
      </w:r>
      <w:r>
        <w:br/>
      </w:r>
      <w:r>
        <w:t xml:space="preserve">- **Cultural Relevance:** Localized templates (e.g., academic formats for Stellenbosch University) were praised by 85% of educators.</w:t>
      </w:r>
    </w:p>
    <w:p>
      <w:pPr>
        <w:pStyle w:val="BodyText"/>
      </w:pPr>
      <w:r>
        <w:rPr>
          <w:bCs/>
          <w:b/>
        </w:rPr>
        <w:t xml:space="preserve">4.2 Limitations</w:t>
      </w:r>
      <w:r>
        <w:br/>
      </w:r>
      <w:r>
        <w:t xml:space="preserve">The prototype lacked real-time collaboration features, which users requested for group projects. Additionally, the interface required further refinement to accommodate elderly users unfamiliar with digital tools.</w:t>
      </w:r>
    </w:p>
    <w:bookmarkEnd w:id="23"/>
    <w:bookmarkStart w:id="24" w:name="conclusion-and-recommendations"/>
    <w:p>
      <w:pPr>
        <w:pStyle w:val="Heading2"/>
      </w:pPr>
      <w:r>
        <w:t xml:space="preserve">5. Conclusion and Recommendations</w:t>
      </w:r>
    </w:p>
    <w:p>
      <w:pPr>
        <w:pStyle w:val="FirstParagraph"/>
      </w:pPr>
      <w:r>
        <w:t xml:space="preserve">This Master Thesis demonstrates the feasibility of designing an editor tailored to South Africa Cape Town’s unique needs. By prioritizing multilingualism, offline accessibility, and cultural relevance, such tools can bridge the digital divide in educational and professional settings.</w:t>
      </w:r>
    </w:p>
    <w:p>
      <w:pPr>
        <w:pStyle w:val="BodyText"/>
      </w:pPr>
      <w:r>
        <w:rPr>
          <w:bCs/>
          <w:b/>
        </w:rPr>
        <w:t xml:space="preserve">Recommendations:</w:t>
      </w:r>
      <w:r>
        <w:br/>
      </w:r>
      <w:r>
        <w:t xml:space="preserve">- Expand language support to include less commonly used dialects in Cape Town.</w:t>
      </w:r>
      <w:r>
        <w:br/>
      </w:r>
      <w:r>
        <w:t xml:space="preserve">- Partner with local institutions (e.g., University of Cape Town) to refine templates and integrate AI-driven content suggestions.</w:t>
      </w:r>
      <w:r>
        <w:br/>
      </w:r>
      <w:r>
        <w:t xml:space="preserve">- Incorporate user training modules for elderly and first-time users.</w:t>
      </w:r>
    </w:p>
    <w:bookmarkEnd w:id="24"/>
    <w:bookmarkStart w:id="26" w:name="references"/>
    <w:p>
      <w:pPr>
        <w:pStyle w:val="Heading2"/>
      </w:pPr>
      <w:r>
        <w:t xml:space="preserve">6. References</w:t>
      </w:r>
    </w:p>
    <w:p>
      <w:pPr>
        <w:pStyle w:val="FirstParagraph"/>
      </w:pPr>
      <w:r>
        <w:rPr>
          <w:bCs/>
          <w:b/>
        </w:rPr>
        <w:t xml:space="preserve">[1]</w:t>
      </w:r>
      <w:r>
        <w:t xml:space="preserve"> </w:t>
      </w:r>
      <w:r>
        <w:t xml:space="preserve">Department of Communications, South Africa. (2023). *Digital Infrastructure in South Africa.*</w:t>
      </w:r>
      <w:r>
        <w:br/>
      </w:r>
      <w:r>
        <w:rPr>
          <w:bCs/>
          <w:b/>
        </w:rPr>
        <w:t xml:space="preserve">[2]</w:t>
      </w:r>
      <w:r>
        <w:t xml:space="preserve"> </w:t>
      </w:r>
      <w:r>
        <w:t xml:space="preserve">van der Walt, J., &amp; Pretorius, L. (2021). *Multilingualism and Technology in Post-Apartheid Cape Town.* Journal of African Media Studies.</w:t>
      </w:r>
      <w:r>
        <w:br/>
      </w:r>
      <w:r>
        <w:rPr>
          <w:bCs/>
          <w:b/>
        </w:rPr>
        <w:t xml:space="preserve">[3]</w:t>
      </w:r>
      <w:r>
        <w:t xml:space="preserve"> </w:t>
      </w:r>
      <w:r>
        <w:t xml:space="preserve">UNESCO. (2020). *Digital Tools for Inclusive Education: A Global Perspective.*</w:t>
      </w:r>
    </w:p>
    <w:bookmarkStart w:id="25" w:name="X23e0775f2368124fe49ce5bb5142bc547d27510"/>
    <w:p>
      <w:pPr>
        <w:pStyle w:val="Heading3"/>
      </w:pPr>
      <w:r>
        <w:t xml:space="preserve">Appendix: Sample Editor Screenshots (Not Included Due to HTML Format)</w:t>
      </w:r>
    </w:p>
    <w:p>
      <w:pPr>
        <w:pStyle w:val="FirstParagraph"/>
      </w:pPr>
      <w:r>
        <w:t xml:space="preserve">This document outlines the conceptual and technical framework of an editor optimized for South Africa Cape Town. Its implementation could serve as a model for other regions with similar socio-technical challenges.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South Africa Cape Town</dc:title>
  <dc:creator/>
  <dc:language>en</dc:language>
  <cp:keywords/>
  <dcterms:created xsi:type="dcterms:W3CDTF">2026-07-22T20:46:42Z</dcterms:created>
  <dcterms:modified xsi:type="dcterms:W3CDTF">2026-07-22T20:46:42Z</dcterms:modified>
</cp:coreProperties>
</file>

<file path=docProps/custom.xml><?xml version="1.0" encoding="utf-8"?>
<Properties xmlns="http://schemas.openxmlformats.org/officeDocument/2006/custom-properties" xmlns:vt="http://schemas.openxmlformats.org/officeDocument/2006/docPropsVTypes"/>
</file>