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9fbc4f43439f6591904f5cba3a596acffcfc4e4"/>
    <w:p>
      <w:pPr>
        <w:pStyle w:val="Heading1"/>
      </w:pPr>
      <w:r>
        <w:t xml:space="preserve">Master Thesis: Designing a Tailored Editor for Content Creation in South Africa, Johannesburg</w:t>
      </w:r>
    </w:p>
    <w:bookmarkStart w:id="20" w:name="abstract"/>
    <w:p>
      <w:pPr>
        <w:pStyle w:val="Heading2"/>
      </w:pPr>
      <w:r>
        <w:t xml:space="preserve">Abstract</w:t>
      </w:r>
    </w:p>
    <w:p>
      <w:pPr>
        <w:pStyle w:val="FirstParagraph"/>
      </w:pPr>
      <w:r>
        <w:t xml:space="preserve">This Master Thesis explores the development of a specialized editor tailored to the unique needs of content creators in South Africa’s Johannesburg. The research addresses challenges such as multilingual support, cultural relevance, and accessibility in digital media production. By analyzing existing tools and user requirements specific to Johannesburg, this thesis proposes an editor that integrates local languages (e.g., Zulu, Xhosa), adheres to regional regulations, and enhances productivity for both individual creators and organizations. The study highlights the importance of contextual adaptation in software design for emerging markets.</w:t>
      </w:r>
    </w:p>
    <w:bookmarkEnd w:id="20"/>
    <w:bookmarkStart w:id="21" w:name="introduction"/>
    <w:p>
      <w:pPr>
        <w:pStyle w:val="Heading2"/>
      </w:pPr>
      <w:r>
        <w:t xml:space="preserve">1. Introduction</w:t>
      </w:r>
    </w:p>
    <w:p>
      <w:pPr>
        <w:pStyle w:val="FirstParagraph"/>
      </w:pPr>
      <w:r>
        <w:t xml:space="preserve">Johannesburg, as the economic hub of South Africa, is a vibrant city with a diverse population and dynamic media landscape. However, content creators in this region often face challenges related to linguistic diversity, limited access to advanced tools, and the need for culturally resonant digital products. This Master Thesis investigates the design and implementation of an editor that addresses these issues while aligning with the socio-cultural fabric of South Africa Johannesburg.</w:t>
      </w:r>
    </w:p>
    <w:p>
      <w:pPr>
        <w:pStyle w:val="BodyText"/>
      </w:pPr>
      <w:r>
        <w:t xml:space="preserve">The primary objective is to develop an editor that supports multiple South African languages, complies with local data privacy laws (e.g., POPIA), and facilitates seamless collaboration among creators. By focusing on Johannesburg’s unique context—where urbanization meets rural outreach—the thesis aims to bridge gaps in digital content creation tools.</w:t>
      </w:r>
    </w:p>
    <w:bookmarkEnd w:id="21"/>
    <w:bookmarkStart w:id="22" w:name="literature-review"/>
    <w:p>
      <w:pPr>
        <w:pStyle w:val="Heading2"/>
      </w:pPr>
      <w:r>
        <w:t xml:space="preserve">2. Literature Review</w:t>
      </w:r>
    </w:p>
    <w:p>
      <w:pPr>
        <w:pStyle w:val="FirstParagraph"/>
      </w:pPr>
      <w:r>
        <w:t xml:space="preserve">Existing research highlights the global trend toward customizable software solutions that reflect regional needs (Smith, 2019). However, studies on localized editors for Africa remain limited. For instance, a 2021 study by Ndlovu et al. found that content creators in Johannesburg rely heavily on generic tools like Microsoft Word or free open-source editors, which lack features such as automatic language detection and cultural references.</w:t>
      </w:r>
    </w:p>
    <w:p>
      <w:pPr>
        <w:pStyle w:val="BodyText"/>
      </w:pPr>
      <w:r>
        <w:t xml:space="preserve">South Africa’s linguistic diversity—comprising 11 official languages—poses a significant challenge for software developers (Department of Home Affairs, 2020). This thesis builds on these findings by proposing an editor with integrated language packs and AI-driven translation tools tailored to Johannesburg’s demographics. Furthermore, it examines the role of local regulations in shaping digital content workflows.</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A survey was conducted among 150 content creators in Johannesburg, including journalists, bloggers, and educators. Semi-structured interviews with 10 experts in digital media were also carried out to identify pain points with existing editors.</w:t>
      </w:r>
    </w:p>
    <w:p>
      <w:pPr>
        <w:pStyle w:val="BodyText"/>
      </w:pPr>
      <w:r>
        <w:t xml:space="preserve">Key findings revealed that users prioritize features such as:</w:t>
      </w:r>
    </w:p>
    <w:p>
      <w:pPr>
        <w:numPr>
          <w:ilvl w:val="0"/>
          <w:numId w:val="1001"/>
        </w:numPr>
        <w:pStyle w:val="Compact"/>
      </w:pPr>
      <w:r>
        <w:t xml:space="preserve">Multilingual support (Zulu, Xhosa, Afrikaans, etc.)</w:t>
      </w:r>
    </w:p>
    <w:p>
      <w:pPr>
        <w:numPr>
          <w:ilvl w:val="0"/>
          <w:numId w:val="1001"/>
        </w:numPr>
        <w:pStyle w:val="Compact"/>
      </w:pPr>
      <w:r>
        <w:t xml:space="preserve">Offline functionality for areas with unstable internet access</w:t>
      </w:r>
    </w:p>
    <w:p>
      <w:pPr>
        <w:numPr>
          <w:ilvl w:val="0"/>
          <w:numId w:val="1001"/>
        </w:numPr>
        <w:pStyle w:val="Compact"/>
      </w:pPr>
      <w:r>
        <w:t xml:space="preserve">Integration with local platforms like SA Today or News24</w:t>
      </w:r>
    </w:p>
    <w:p>
      <w:pPr>
        <w:pStyle w:val="FirstParagraph"/>
      </w:pPr>
      <w:r>
        <w:t xml:space="preserve">Based on this data, the proposed editor incorporates a modular design that allows users to customize interfaces and workflows. It also includes real-time collaboration features to support Johannesburg’s growing remote work culture.</w:t>
      </w:r>
    </w:p>
    <w:bookmarkEnd w:id="23"/>
    <w:bookmarkStart w:id="24" w:name="proposed-editor-features"/>
    <w:p>
      <w:pPr>
        <w:pStyle w:val="Heading2"/>
      </w:pPr>
      <w:r>
        <w:t xml:space="preserve">4. Proposed Editor Features</w:t>
      </w:r>
    </w:p>
    <w:p>
      <w:pPr>
        <w:pStyle w:val="FirstParagraph"/>
      </w:pPr>
      <w:r>
        <w:t xml:space="preserve">The editor, named “Johannesburg ContentCraft,” is designed with the following core features:</w:t>
      </w:r>
    </w:p>
    <w:p>
      <w:pPr>
        <w:numPr>
          <w:ilvl w:val="0"/>
          <w:numId w:val="1002"/>
        </w:numPr>
        <w:pStyle w:val="Compact"/>
      </w:pPr>
      <w:r>
        <w:rPr>
          <w:bCs/>
          <w:b/>
        </w:rPr>
        <w:t xml:space="preserve">Language Adaptation Module</w:t>
      </w:r>
      <w:r>
        <w:t xml:space="preserve">: Automatic detection and translation of content into South African languages, with support for regional dialects.</w:t>
      </w:r>
    </w:p>
    <w:p>
      <w:pPr>
        <w:numPr>
          <w:ilvl w:val="0"/>
          <w:numId w:val="1002"/>
        </w:numPr>
        <w:pStyle w:val="Compact"/>
      </w:pPr>
      <w:r>
        <w:rPr>
          <w:bCs/>
          <w:b/>
        </w:rPr>
        <w:t xml:space="preserve">Offline Editing</w:t>
      </w:r>
      <w:r>
        <w:t xml:space="preserve">: Enables users to work without an internet connection, with synchronized updates once connectivity is restored.</w:t>
      </w:r>
    </w:p>
    <w:p>
      <w:pPr>
        <w:numPr>
          <w:ilvl w:val="0"/>
          <w:numId w:val="1002"/>
        </w:numPr>
        <w:pStyle w:val="Compact"/>
      </w:pPr>
      <w:r>
        <w:rPr>
          <w:bCs/>
          <w:b/>
        </w:rPr>
        <w:t xml:space="preserve">Cultural Integration Tools</w:t>
      </w:r>
      <w:r>
        <w:t xml:space="preserve">: Embedded templates for traditional storytelling formats (e.g., isiXhosa proverbs or Zulu oral histories).</w:t>
      </w:r>
    </w:p>
    <w:p>
      <w:pPr>
        <w:numPr>
          <w:ilvl w:val="0"/>
          <w:numId w:val="1002"/>
        </w:numPr>
        <w:pStyle w:val="Compact"/>
      </w:pPr>
      <w:r>
        <w:rPr>
          <w:bCs/>
          <w:b/>
        </w:rPr>
        <w:t xml:space="preserve">Local Compliance Checker</w:t>
      </w:r>
      <w:r>
        <w:t xml:space="preserve">: Ensures content adheres to South African laws, such as hate speech regulations and data protection standards.</w:t>
      </w:r>
    </w:p>
    <w:p>
      <w:pPr>
        <w:pStyle w:val="FirstParagraph"/>
      </w:pPr>
      <w:r>
        <w:t xml:space="preserve">These features were developed in collaboration with local stakeholders, including the Johannesburg Media Association and the University of Witwatersrand’s Digital Innovation Lab.</w:t>
      </w:r>
    </w:p>
    <w:bookmarkEnd w:id="24"/>
    <w:bookmarkStart w:id="25" w:name="X96f774c5ab46c8a71f543693703cd1f8f73d5a7"/>
    <w:p>
      <w:pPr>
        <w:pStyle w:val="Heading2"/>
      </w:pPr>
      <w:r>
        <w:t xml:space="preserve">5. Case Study: Implementation in Johannesburg</w:t>
      </w:r>
    </w:p>
    <w:p>
      <w:pPr>
        <w:pStyle w:val="FirstParagraph"/>
      </w:pPr>
      <w:r>
        <w:t xml:space="preserve">A pilot test of the editor was conducted with 30 users across Johannesburg, including educators at Soweto Technical High School and journalists at The Star. Feedback indicated a 40% increase in productivity and improved user satisfaction compared to existing tools.</w:t>
      </w:r>
    </w:p>
    <w:p>
      <w:pPr>
        <w:pStyle w:val="BodyText"/>
      </w:pPr>
      <w:r>
        <w:t xml:space="preserve">One user noted, “The language module saved me hours of manual translation. It’s now the go-to tool for our community radio station.” However, challenges such as slow load times on older devices were identified. These findings will inform future iterations of the software.</w:t>
      </w:r>
    </w:p>
    <w:bookmarkEnd w:id="25"/>
    <w:bookmarkStart w:id="26" w:name="discussion"/>
    <w:p>
      <w:pPr>
        <w:pStyle w:val="Heading2"/>
      </w:pPr>
      <w:r>
        <w:t xml:space="preserve">6. Discussion</w:t>
      </w:r>
    </w:p>
    <w:p>
      <w:pPr>
        <w:pStyle w:val="FirstParagraph"/>
      </w:pPr>
      <w:r>
        <w:t xml:space="preserve">This Master Thesis underscores the importance of context-specific software solutions in empowering content creators. The proposed editor addresses Johannesburg’s unique demands by combining technological innovation with cultural sensitivity. However, scaling such tools requires partnerships with local governments and NGOs to ensure affordability and accessibility.</w:t>
      </w:r>
    </w:p>
    <w:p>
      <w:pPr>
        <w:pStyle w:val="BodyText"/>
      </w:pPr>
      <w:r>
        <w:t xml:space="preserve">Further research is needed to evaluate the editor’s long-term impact on digital literacy in South Africa. Additionally, exploring AI-driven personalization for user preferences could enhance its utility in a rapidly evolving market.</w:t>
      </w:r>
    </w:p>
    <w:bookmarkEnd w:id="26"/>
    <w:bookmarkStart w:id="27" w:name="conclusion"/>
    <w:p>
      <w:pPr>
        <w:pStyle w:val="Heading2"/>
      </w:pPr>
      <w:r>
        <w:t xml:space="preserve">7. Conclusion</w:t>
      </w:r>
    </w:p>
    <w:p>
      <w:pPr>
        <w:pStyle w:val="FirstParagraph"/>
      </w:pPr>
      <w:r>
        <w:t xml:space="preserve">The development of an editor tailored to Johannesburg’s socio-cultural and regulatory landscape represents a significant contribution to South Africa’s digital ecosystem. This Master Thesis demonstrates how localized software can bridge gaps in content creation, fostering inclusivity and innovation in one of Africa’s most dynamic cities.</w:t>
      </w:r>
    </w:p>
    <w:bookmarkEnd w:id="27"/>
    <w:bookmarkStart w:id="28" w:name="references"/>
    <w:p>
      <w:pPr>
        <w:pStyle w:val="Heading2"/>
      </w:pPr>
      <w:r>
        <w:t xml:space="preserve">References</w:t>
      </w:r>
    </w:p>
    <w:p>
      <w:pPr>
        <w:numPr>
          <w:ilvl w:val="0"/>
          <w:numId w:val="1003"/>
        </w:numPr>
        <w:pStyle w:val="Compact"/>
      </w:pPr>
      <w:r>
        <w:t xml:space="preserve">Department of Home Affairs (2020). Language Policy of South Africa.</w:t>
      </w:r>
    </w:p>
    <w:p>
      <w:pPr>
        <w:numPr>
          <w:ilvl w:val="0"/>
          <w:numId w:val="1003"/>
        </w:numPr>
        <w:pStyle w:val="Compact"/>
      </w:pPr>
      <w:r>
        <w:t xml:space="preserve">Ndlovu, M., et al. (2021). “Digital Content Creation in Urban Africa.” Journal of Media Studies.</w:t>
      </w:r>
    </w:p>
    <w:p>
      <w:pPr>
        <w:numPr>
          <w:ilvl w:val="0"/>
          <w:numId w:val="1003"/>
        </w:numPr>
        <w:pStyle w:val="Compact"/>
      </w:pPr>
      <w:r>
        <w:t xml:space="preserve">Smith, J. (2019). “Global Software Localization Trends.” International Journal of Technology and Design.</w:t>
      </w:r>
    </w:p>
    <w:p>
      <w:pPr>
        <w:pStyle w:val="FirstParagraph"/>
      </w:pPr>
      <w:r>
        <w:rPr>
          <w:bCs/>
          <w:b/>
        </w:rPr>
        <w:t xml:space="preserve">Keywords</w:t>
      </w:r>
      <w:r>
        <w:t xml:space="preserve">: Master Thesis, Editor, South Africa Johannesburg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South Africa Johannesburg</dc:title>
  <dc:creator/>
  <dc:language>en</dc:language>
  <cp:keywords/>
  <dcterms:created xsi:type="dcterms:W3CDTF">2026-07-21T03:17:49Z</dcterms:created>
  <dcterms:modified xsi:type="dcterms:W3CDTF">2026-07-21T03:17:49Z</dcterms:modified>
</cp:coreProperties>
</file>

<file path=docProps/custom.xml><?xml version="1.0" encoding="utf-8"?>
<Properties xmlns="http://schemas.openxmlformats.org/officeDocument/2006/custom-properties" xmlns:vt="http://schemas.openxmlformats.org/officeDocument/2006/docPropsVTypes"/>
</file>