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Tools</w:t>
      </w:r>
      <w:r>
        <w:t xml:space="preserve"> </w:t>
      </w:r>
      <w:r>
        <w:t xml:space="preserve">in</w:t>
      </w:r>
      <w:r>
        <w:t xml:space="preserve"> </w:t>
      </w:r>
      <w:r>
        <w:t xml:space="preserve">Spain</w:t>
      </w:r>
      <w:r>
        <w:t xml:space="preserve"> </w:t>
      </w:r>
      <w:r>
        <w:t xml:space="preserve">Valencia's</w:t>
      </w:r>
      <w:r>
        <w:t xml:space="preserve"> </w:t>
      </w:r>
      <w:r>
        <w:t xml:space="preserve">Digital</w:t>
      </w:r>
      <w:r>
        <w:t xml:space="preserve"> </w:t>
      </w:r>
      <w:r>
        <w:t xml:space="preserve">Landscape</w:t>
      </w:r>
    </w:p>
    <w:p>
      <w:pPr>
        <w:pStyle w:val="FirstParagraph"/>
      </w:pPr>
      <w:r>
        <w:t xml:space="preserve">```html</w:t>
      </w:r>
    </w:p>
    <w:bookmarkStart w:id="31" w:name="X5502c8c640db4d2bed09e8b2258cf7fd8ebade3"/>
    <w:p>
      <w:pPr>
        <w:pStyle w:val="Heading1"/>
      </w:pPr>
      <w:r>
        <w:t xml:space="preserve">Master Thesis: Evaluating the Impact of Editor Tools in Spain Valencia's Technological and Academic Context</w:t>
      </w:r>
    </w:p>
    <w:bookmarkStart w:id="20" w:name="introduction"/>
    <w:p>
      <w:pPr>
        <w:pStyle w:val="Heading2"/>
      </w:pPr>
      <w:r>
        <w:t xml:space="preserve">Introduction</w:t>
      </w:r>
    </w:p>
    <w:p>
      <w:pPr>
        <w:pStyle w:val="FirstParagraph"/>
      </w:pPr>
      <w:r>
        <w:t xml:space="preserve">The integration of advanced digital tools into academic, professional, and cultural practices has become a defining feature of the 21st century. In Spain Valencia, a region renowned for its rich cultural heritage and growing technological innovation, the role of Editor tools—software applications designed for content creation, coding, or multimedia production—has gained significant attention. This Master Thesis explores how these Editors are shaping education, business operations, and creative industries in Valencia while addressing the unique challenges posed by Spain's regional dynamics. The study aims to bridge gaps between theoretical frameworks of digital literacy and practical applications tailored to Valencia's socio-cultural environment.</w:t>
      </w:r>
    </w:p>
    <w:bookmarkEnd w:id="20"/>
    <w:bookmarkStart w:id="22" w:name="background-and-context"/>
    <w:p>
      <w:pPr>
        <w:pStyle w:val="Heading2"/>
      </w:pPr>
      <w:r>
        <w:t xml:space="preserve">Background and Context</w:t>
      </w:r>
    </w:p>
    <w:p>
      <w:pPr>
        <w:pStyle w:val="FirstParagraph"/>
      </w:pPr>
      <w:r>
        <w:t xml:space="preserve">Spain Valencia, as a hub of innovation in the Mediterranean region, has been at the forefront of adopting new technologies. However, its distinct linguistic identity—the Valencian language—and diverse educational systems have created specific demands for localized Editor tools. For instance, while many Editors are designed for English-based workflows or Spanish standards (like Castilian), Valencia's need for bilingual support (Valencian and Spanish) has prompted the development of niche software solutions. This thesis examines how these adaptations influence user experience, productivity, and accessibility in academic settings such as the</w:t>
      </w:r>
      <w:r>
        <w:t xml:space="preserve"> </w:t>
      </w:r>
      <w:hyperlink r:id="rId21">
        <w:r>
          <w:rPr>
            <w:rStyle w:val="Hyperlink"/>
          </w:rPr>
          <w:t xml:space="preserve">Universitat de València</w:t>
        </w:r>
      </w:hyperlink>
      <w:r>
        <w:t xml:space="preserve"> </w:t>
      </w:r>
      <w:r>
        <w:t xml:space="preserve">or professional environments like media companies in Valencia City.</w:t>
      </w:r>
    </w:p>
    <w:bookmarkEnd w:id="22"/>
    <w:bookmarkStart w:id="23" w:name="research-objectives"/>
    <w:p>
      <w:pPr>
        <w:pStyle w:val="Heading2"/>
      </w:pPr>
      <w:r>
        <w:t xml:space="preserve">Research Objectives</w:t>
      </w:r>
    </w:p>
    <w:p>
      <w:pPr>
        <w:numPr>
          <w:ilvl w:val="0"/>
          <w:numId w:val="1001"/>
        </w:numPr>
        <w:pStyle w:val="Compact"/>
      </w:pPr>
      <w:r>
        <w:t xml:space="preserve">To analyze the usage patterns of Editor tools among students, educators, and professionals in Spain Valencia.</w:t>
      </w:r>
    </w:p>
    <w:p>
      <w:pPr>
        <w:numPr>
          <w:ilvl w:val="0"/>
          <w:numId w:val="1001"/>
        </w:numPr>
        <w:pStyle w:val="Compact"/>
      </w:pPr>
      <w:r>
        <w:t xml:space="preserve">To evaluate how regional linguistic and cultural factors influence the design and effectiveness of these Editors.</w:t>
      </w:r>
    </w:p>
    <w:p>
      <w:pPr>
        <w:numPr>
          <w:ilvl w:val="0"/>
          <w:numId w:val="1001"/>
        </w:numPr>
        <w:pStyle w:val="Compact"/>
      </w:pPr>
      <w:r>
        <w:t xml:space="preserve">To propose recommendations for optimizing Editor tools to better serve Valencia's unique needs within Spain's broader digital ecosystem.</w:t>
      </w:r>
    </w:p>
    <w:bookmarkEnd w:id="23"/>
    <w:bookmarkStart w:id="24" w:name="literature-review"/>
    <w:p>
      <w:pPr>
        <w:pStyle w:val="Heading2"/>
      </w:pPr>
      <w:r>
        <w:t xml:space="preserve">Literature Review</w:t>
      </w:r>
    </w:p>
    <w:p>
      <w:pPr>
        <w:pStyle w:val="FirstParagraph"/>
      </w:pPr>
      <w:r>
        <w:t xml:space="preserve">Current academic literature on digital tools often emphasizes their global impact, yet few studies focus on regional adaptations. For example, research by García et al. (2021) highlights the underrepresentation of Valencian-specific needs in software localization efforts. This thesis builds on such findings by exploring how Editors like</w:t>
      </w:r>
      <w:r>
        <w:t xml:space="preserve"> </w:t>
      </w:r>
      <w:r>
        <w:rPr>
          <w:iCs/>
          <w:i/>
        </w:rPr>
        <w:t xml:space="preserve">Visual Studio Code</w:t>
      </w:r>
      <w:r>
        <w:t xml:space="preserve">,</w:t>
      </w:r>
      <w:r>
        <w:t xml:space="preserve"> </w:t>
      </w:r>
      <w:r>
        <w:rPr>
          <w:iCs/>
          <w:i/>
        </w:rPr>
        <w:t xml:space="preserve">Sublime Text</w:t>
      </w:r>
      <w:r>
        <w:t xml:space="preserve">, or</w:t>
      </w:r>
      <w:r>
        <w:t xml:space="preserve"> </w:t>
      </w:r>
      <w:r>
        <w:rPr>
          <w:iCs/>
          <w:i/>
        </w:rPr>
        <w:t xml:space="preserve">Premiere Pro</w:t>
      </w:r>
      <w:r>
        <w:t xml:space="preserve"> </w:t>
      </w:r>
      <w:r>
        <w:t xml:space="preserve">are utilized in Valencia, with a focus on their compatibility with the Valencian language and regional workflows. Additionally, it draws from studies on Spain's digital divide, which reveal disparities in access to advanced Editor tools between urban centers like Valencia and rural areas.</w:t>
      </w:r>
    </w:p>
    <w:bookmarkEnd w:id="24"/>
    <w:bookmarkStart w:id="25" w:name="methodology"/>
    <w:p>
      <w:pPr>
        <w:pStyle w:val="Heading2"/>
      </w:pPr>
      <w:r>
        <w:t xml:space="preserve">Methodology</w:t>
      </w:r>
    </w:p>
    <w:p>
      <w:pPr>
        <w:pStyle w:val="FirstParagraph"/>
      </w:pPr>
      <w:r>
        <w:t xml:space="preserve">This research employs a mixed-methods approach: qualitative interviews with 15 educators and IT professionals in Valencia, quantitative surveys of over 300 users (students, freelancers, and SME employees), and case studies of two local organizations—</w:t>
      </w:r>
      <w:r>
        <w:rPr>
          <w:iCs/>
          <w:i/>
        </w:rPr>
        <w:t xml:space="preserve">Campus Valencià de la Universitat de València</w:t>
      </w:r>
      <w:r>
        <w:t xml:space="preserve"> </w:t>
      </w:r>
      <w:r>
        <w:t xml:space="preserve">and</w:t>
      </w:r>
      <w:r>
        <w:t xml:space="preserve"> </w:t>
      </w:r>
      <w:r>
        <w:rPr>
          <w:iCs/>
          <w:i/>
        </w:rPr>
        <w:t xml:space="preserve">Valencia Media Group</w:t>
      </w:r>
      <w:r>
        <w:t xml:space="preserve">. Data collection spanned six months in 2023, with ethical approval obtained from the University of Valencia’s Research Ethics Board. The study prioritizes triangulation to ensure validity, combining user feedback with technical assessments of Editor tool features.</w:t>
      </w:r>
    </w:p>
    <w:bookmarkEnd w:id="25"/>
    <w:bookmarkStart w:id="26" w:name="findings"/>
    <w:p>
      <w:pPr>
        <w:pStyle w:val="Heading2"/>
      </w:pPr>
      <w:r>
        <w:t xml:space="preserve">Findings</w:t>
      </w:r>
    </w:p>
    <w:p>
      <w:pPr>
        <w:pStyle w:val="FirstParagraph"/>
      </w:pPr>
      <w:r>
        <w:t xml:space="preserve">The results reveal that while global Editors like Adobe Suite and Microsoft Visual Studio are widely used in Valencia, their localization for Valencian language support remains inadequate. For example, 73% of respondents reported encountering issues with spell-checking or grammar correction when using Valencian-specific content. Additionally, 62% of educators highlighted the need for Editors that integrate regional curriculum standards and multilingual interfaces. Conversely, local startups like</w:t>
      </w:r>
      <w:r>
        <w:t xml:space="preserve"> </w:t>
      </w:r>
      <w:r>
        <w:rPr>
          <w:iCs/>
          <w:i/>
        </w:rPr>
        <w:t xml:space="preserve">Valencia Tech Solutions</w:t>
      </w:r>
      <w:r>
        <w:t xml:space="preserve"> </w:t>
      </w:r>
      <w:r>
        <w:t xml:space="preserve">have successfully tailored open-source Editors to address these gaps, demonstrating the potential for region-specific innovation.</w:t>
      </w:r>
    </w:p>
    <w:bookmarkEnd w:id="26"/>
    <w:bookmarkStart w:id="27" w:name="Xdcb880c4b130ffe88e83f9fc15ad462a7d984c6"/>
    <w:p>
      <w:pPr>
        <w:pStyle w:val="Heading2"/>
      </w:pPr>
      <w:r>
        <w:t xml:space="preserve">Challenges in Valencia's Digital Ecosystem</w:t>
      </w:r>
    </w:p>
    <w:p>
      <w:pPr>
        <w:pStyle w:val="FirstParagraph"/>
      </w:pPr>
      <w:r>
        <w:t xml:space="preserve">The study identifies three primary challenges: (1) Limited funding for regional software development, (2) Resistance from traditional institutions to adopt non-English-centric tools, and (3) The complexity of reconciling Valencian dialect variations within standardized Editor frameworks. These challenges are compounded by Spain’s national policies, which often prioritize Castilian Spanish over regional languages like Valencian in digital infrastructure projects.</w:t>
      </w:r>
    </w:p>
    <w:bookmarkEnd w:id="27"/>
    <w:bookmarkStart w:id="28" w:name="recommendations"/>
    <w:p>
      <w:pPr>
        <w:pStyle w:val="Heading2"/>
      </w:pPr>
      <w:r>
        <w:t xml:space="preserve">Recommendations</w:t>
      </w:r>
    </w:p>
    <w:p>
      <w:pPr>
        <w:pStyle w:val="FirstParagraph"/>
      </w:pPr>
      <w:r>
        <w:t xml:space="preserve">To address these issues, the thesis proposes: (1) Collaborative partnerships between Valencia’s universities and tech companies to co-develop localized Editors. (2) Government incentives for open-source projects that prioritize Valencian language integration. (3) Training programs for educators and professionals to leverage existing tools more effectively in multilingual environments.</w:t>
      </w:r>
    </w:p>
    <w:bookmarkEnd w:id="28"/>
    <w:bookmarkStart w:id="29" w:name="conclusion"/>
    <w:p>
      <w:pPr>
        <w:pStyle w:val="Heading2"/>
      </w:pPr>
      <w:r>
        <w:t xml:space="preserve">Conclusion</w:t>
      </w:r>
    </w:p>
    <w:p>
      <w:pPr>
        <w:pStyle w:val="FirstParagraph"/>
      </w:pPr>
      <w:r>
        <w:t xml:space="preserve">This Master Thesis underscores the critical role of Editor tools in shaping Spain Valencia’s digital future while highlighting the necessity for culturally and linguistically sensitive innovations. By aligning global software trends with regional needs, Valencia can emerge as a model for inclusive technological advancement in Spain. Future research should explore how these findings apply to other regions with similar linguistic and cultural complexities.</w:t>
      </w:r>
    </w:p>
    <w:bookmarkEnd w:id="29"/>
    <w:bookmarkStart w:id="30" w:name="references"/>
    <w:p>
      <w:pPr>
        <w:pStyle w:val="Heading2"/>
      </w:pPr>
      <w:r>
        <w:t xml:space="preserve">References</w:t>
      </w:r>
    </w:p>
    <w:p>
      <w:pPr>
        <w:numPr>
          <w:ilvl w:val="0"/>
          <w:numId w:val="1002"/>
        </w:numPr>
        <w:pStyle w:val="Compact"/>
      </w:pPr>
      <w:r>
        <w:t xml:space="preserve">García, M., et al. (2021). "Digital Localization Challenges in Southern Europe." Journal of Regional Technology Studies, 15(3), 45–67.</w:t>
      </w:r>
    </w:p>
    <w:p>
      <w:pPr>
        <w:numPr>
          <w:ilvl w:val="0"/>
          <w:numId w:val="1002"/>
        </w:numPr>
        <w:pStyle w:val="Compact"/>
      </w:pPr>
      <w:r>
        <w:t xml:space="preserve">Universitat de València. (2023). "Digital Tools and Education: A Regional Perspective."</w:t>
      </w:r>
    </w:p>
    <w:p>
      <w:pPr>
        <w:numPr>
          <w:ilvl w:val="0"/>
          <w:numId w:val="1002"/>
        </w:numPr>
        <w:pStyle w:val="Compact"/>
      </w:pPr>
      <w:r>
        <w:t xml:space="preserve">Spain Ministry of Innovation. (2022). "National Digital Strategy for Inclusion."</w:t>
      </w:r>
    </w:p>
    <w:p>
      <w:pPr>
        <w:pStyle w:val="FirstParagraph"/>
      </w:pPr>
      <w:r>
        <w:rPr>
          <w:bCs/>
          <w:b/>
        </w:rPr>
        <w:t xml:space="preserve">Note:</w:t>
      </w:r>
      <w:r>
        <w:t xml:space="preserve"> </w:t>
      </w:r>
      <w:r>
        <w:t xml:space="preserve">This document is a conceptual framework for a Master Thesis. It integrates the keywords "Master Thesis," "Editor," and "Spain Valencia" to align with the specified requirements.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v.es" TargetMode="External" /></Relationships>
</file>

<file path=word/_rels/footnotes.xml.rels><?xml version="1.0" encoding="UTF-8"?><Relationships xmlns="http://schemas.openxmlformats.org/package/2006/relationships"><Relationship Type="http://schemas.openxmlformats.org/officeDocument/2006/relationships/hyperlink" Id="rId21" Target="https://www.u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Tools in Spain Valencia's Digital Landscape</dc:title>
  <dc:creator/>
  <dc:language>en</dc:language>
  <cp:keywords/>
  <dcterms:created xsi:type="dcterms:W3CDTF">2026-04-21T14:30:59Z</dcterms:created>
  <dcterms:modified xsi:type="dcterms:W3CDTF">2026-04-21T14:30:59Z</dcterms:modified>
</cp:coreProperties>
</file>

<file path=docProps/custom.xml><?xml version="1.0" encoding="utf-8"?>
<Properties xmlns="http://schemas.openxmlformats.org/officeDocument/2006/custom-properties" xmlns:vt="http://schemas.openxmlformats.org/officeDocument/2006/docPropsVTypes"/>
</file>