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Content</w:t>
      </w:r>
      <w:r>
        <w:t xml:space="preserve"> </w:t>
      </w:r>
      <w:r>
        <w:t xml:space="preserve">Creation</w:t>
      </w:r>
      <w:r>
        <w:t xml:space="preserve"> </w:t>
      </w:r>
      <w:r>
        <w:t xml:space="preserve">in</w:t>
      </w:r>
      <w:r>
        <w:t xml:space="preserve"> </w:t>
      </w:r>
      <w:r>
        <w:t xml:space="preserve">Sudan</w:t>
      </w:r>
      <w:r>
        <w:t xml:space="preserve"> </w:t>
      </w:r>
      <w:r>
        <w:t xml:space="preserve">Khartoum</w:t>
      </w:r>
    </w:p>
    <w:bookmarkStart w:id="28" w:name="X0367066c316e120a5e2a0eef31739037a4b3257"/>
    <w:p>
      <w:pPr>
        <w:pStyle w:val="Heading1"/>
      </w:pPr>
      <w:r>
        <w:t xml:space="preserve">Master Thesis: Development of a Custom Editor for Content Creation in Sudan Khartoum</w:t>
      </w:r>
    </w:p>
    <w:bookmarkStart w:id="20" w:name="abstract"/>
    <w:p>
      <w:pPr>
        <w:pStyle w:val="Heading2"/>
      </w:pPr>
      <w:r>
        <w:t xml:space="preserve">Abstract</w:t>
      </w:r>
    </w:p>
    <w:p>
      <w:pPr>
        <w:pStyle w:val="FirstParagraph"/>
      </w:pPr>
      <w:r>
        <w:t xml:space="preserve">This Master Thesis presents the development of a tailored editor designed to address the specific needs of content creators in Sudan, particularly in Khartoum. The research explores the challenges faced by local users due to limited access to modern tools, language barriers, and infrastructural constraints. By integrating user-centric design principles and leveraging open-source technologies, this editor aims to enhance productivity for academic researchers, journalists, educators, and small businesses operating in Sudan Khartoum. The study highlights the importance of localization in software development while emphasizing the role of technology in bridging digital divides.</w:t>
      </w:r>
    </w:p>
    <w:bookmarkEnd w:id="20"/>
    <w:bookmarkStart w:id="21" w:name="introduction"/>
    <w:p>
      <w:pPr>
        <w:pStyle w:val="Heading2"/>
      </w:pPr>
      <w:r>
        <w:t xml:space="preserve">Introduction</w:t>
      </w:r>
    </w:p>
    <w:p>
      <w:pPr>
        <w:pStyle w:val="FirstParagraph"/>
      </w:pPr>
      <w:r>
        <w:t xml:space="preserve">Sudan Khartoum, as the political and cultural heart of Sudan, has witnessed a growing demand for localized digital tools to support its burgeoning academic and professional sectors. Despite this need, many existing content editors fail to cater to the linguistic and technical requirements of local users. This Master Thesis investigates the creation of a customized editor that prioritizes compatibility with Arabic (Fusha) and English languages, offline functionality, and integration with low-bandwidth networks common in Sudan Khartoum.</w:t>
      </w:r>
    </w:p>
    <w:bookmarkEnd w:id="21"/>
    <w:bookmarkStart w:id="22" w:name="literature-review"/>
    <w:p>
      <w:pPr>
        <w:pStyle w:val="Heading2"/>
      </w:pPr>
      <w:r>
        <w:t xml:space="preserve">Literature Review</w:t>
      </w:r>
    </w:p>
    <w:p>
      <w:pPr>
        <w:pStyle w:val="FirstParagraph"/>
      </w:pPr>
      <w:r>
        <w:t xml:space="preserve">The global landscape of content editing software is dominated by tools such as Microsoft Word, Google Docs, and open-source alternatives like LibreOffice. However, these platforms often lack features tailored for non-English speakers or users in regions with unstable internet connectivity. Research on digital inclusion in Africa underscores the need for locally adapted tools that respect cultural and linguistic diversity (UNESCO 2021). In Sudan Khartoum, where Arabic remains the primary language of instruction and communication, there is a critical gap in accessible software solutions.</w:t>
      </w:r>
    </w:p>
    <w:p>
      <w:pPr>
        <w:numPr>
          <w:ilvl w:val="0"/>
          <w:numId w:val="1001"/>
        </w:numPr>
        <w:pStyle w:val="Compact"/>
      </w:pPr>
      <w:r>
        <w:rPr>
          <w:bCs/>
          <w:b/>
        </w:rPr>
        <w:t xml:space="preserve">Language Support:</w:t>
      </w:r>
      <w:r>
        <w:t xml:space="preserve"> </w:t>
      </w:r>
      <w:r>
        <w:t xml:space="preserve">Most editors lack robust support for Arabic script and contextual grammar rules.</w:t>
      </w:r>
    </w:p>
    <w:p>
      <w:pPr>
        <w:numPr>
          <w:ilvl w:val="0"/>
          <w:numId w:val="1001"/>
        </w:numPr>
        <w:pStyle w:val="Compact"/>
      </w:pPr>
      <w:r>
        <w:rPr>
          <w:bCs/>
          <w:b/>
        </w:rPr>
        <w:t xml:space="preserve">Infrastructure Constraints:</w:t>
      </w:r>
      <w:r>
        <w:t xml:space="preserve"> </w:t>
      </w:r>
      <w:r>
        <w:t xml:space="preserve">Frequent power outages and limited internet access hinder real-time collaboration features.</w:t>
      </w:r>
    </w:p>
    <w:p>
      <w:pPr>
        <w:numPr>
          <w:ilvl w:val="0"/>
          <w:numId w:val="1001"/>
        </w:numPr>
        <w:pStyle w:val="Compact"/>
      </w:pPr>
      <w:r>
        <w:rPr>
          <w:bCs/>
          <w:b/>
        </w:rPr>
        <w:t xml:space="preserve">Educational Needs:</w:t>
      </w:r>
      <w:r>
        <w:t xml:space="preserve"> </w:t>
      </w:r>
      <w:r>
        <w:t xml:space="preserve">Academic institutions in Sudan Khartoum require tools to facilitate research documentation, thesis writing, and multilingual content creation.</w:t>
      </w:r>
    </w:p>
    <w:bookmarkEnd w:id="22"/>
    <w:bookmarkStart w:id="23" w:name="methodology"/>
    <w:p>
      <w:pPr>
        <w:pStyle w:val="Heading2"/>
      </w:pPr>
      <w:r>
        <w:t xml:space="preserve">Methodology</w:t>
      </w:r>
    </w:p>
    <w:p>
      <w:pPr>
        <w:pStyle w:val="FirstParagraph"/>
      </w:pPr>
      <w:r>
        <w:t xml:space="preserve">The development of the editor followed an iterative design process informed by user feedback from Sudan Khartoum. The methodology combined qualitative interviews with local educators and journalists to identify pain points, alongside quantitative analysis of existing tools’ performance in low-resource environments. Key steps included:</w:t>
      </w:r>
    </w:p>
    <w:p>
      <w:pPr>
        <w:numPr>
          <w:ilvl w:val="0"/>
          <w:numId w:val="1002"/>
        </w:numPr>
        <w:pStyle w:val="Compact"/>
      </w:pPr>
      <w:r>
        <w:rPr>
          <w:bCs/>
          <w:b/>
        </w:rPr>
        <w:t xml:space="preserve">User Research:</w:t>
      </w:r>
      <w:r>
        <w:t xml:space="preserve"> </w:t>
      </w:r>
      <w:r>
        <w:t xml:space="preserve">Conducting surveys and focus groups in Khartoum to gather requirements.</w:t>
      </w:r>
    </w:p>
    <w:p>
      <w:pPr>
        <w:numPr>
          <w:ilvl w:val="0"/>
          <w:numId w:val="1002"/>
        </w:numPr>
        <w:pStyle w:val="Compact"/>
      </w:pPr>
      <w:r>
        <w:rPr>
          <w:bCs/>
          <w:b/>
        </w:rPr>
        <w:t xml:space="preserve">Prototype Development:</w:t>
      </w:r>
      <w:r>
        <w:t xml:space="preserve"> </w:t>
      </w:r>
      <w:r>
        <w:t xml:space="preserve">Building a modular editor using Python and Flask, prioritizing offline capabilities and Arabic language support.</w:t>
      </w:r>
    </w:p>
    <w:p>
      <w:pPr>
        <w:numPr>
          <w:ilvl w:val="0"/>
          <w:numId w:val="1002"/>
        </w:numPr>
        <w:pStyle w:val="Compact"/>
      </w:pPr>
      <w:r>
        <w:rPr>
          <w:bCs/>
          <w:b/>
        </w:rPr>
        <w:t xml:space="preserve">Testing:</w:t>
      </w:r>
      <w:r>
        <w:t xml:space="preserve"> </w:t>
      </w:r>
      <w:r>
        <w:t xml:space="preserve">Deploying beta versions in universities and media organizations across Sudan Khartoum to assess usability.</w:t>
      </w:r>
    </w:p>
    <w:p>
      <w:pPr>
        <w:numPr>
          <w:ilvl w:val="0"/>
          <w:numId w:val="1002"/>
        </w:numPr>
        <w:pStyle w:val="Compact"/>
      </w:pPr>
      <w:r>
        <w:rPr>
          <w:bCs/>
          <w:b/>
        </w:rPr>
        <w:t xml:space="preserve">Refinement:</w:t>
      </w:r>
      <w:r>
        <w:t xml:space="preserve"> </w:t>
      </w:r>
      <w:r>
        <w:t xml:space="preserve">Incorporating user feedback to enhance features such as spell-check for Arabic, integration with local cloud storage, and simplified UI layouts.</w:t>
      </w:r>
    </w:p>
    <w:bookmarkEnd w:id="23"/>
    <w:bookmarkStart w:id="24" w:name="results"/>
    <w:p>
      <w:pPr>
        <w:pStyle w:val="Heading2"/>
      </w:pPr>
      <w:r>
        <w:t xml:space="preserve">Results</w:t>
      </w:r>
    </w:p>
    <w:p>
      <w:pPr>
        <w:pStyle w:val="FirstParagraph"/>
      </w:pPr>
      <w:r>
        <w:t xml:space="preserve">The final editor, named "SudanEdit," was successfully tested in collaboration with the University of Khartoum and local news outlets. Key outcomes include:</w:t>
      </w:r>
    </w:p>
    <w:p>
      <w:pPr>
        <w:numPr>
          <w:ilvl w:val="0"/>
          <w:numId w:val="1003"/>
        </w:numPr>
        <w:pStyle w:val="Compact"/>
      </w:pPr>
      <w:r>
        <w:rPr>
          <w:bCs/>
          <w:b/>
        </w:rPr>
        <w:t xml:space="preserve">Linguistic Adaptability:</w:t>
      </w:r>
      <w:r>
        <w:t xml:space="preserve"> </w:t>
      </w:r>
      <w:r>
        <w:t xml:space="preserve">The editor supports bidirectional text input for Arabic and English, with contextual grammar suggestions.</w:t>
      </w:r>
    </w:p>
    <w:p>
      <w:pPr>
        <w:numPr>
          <w:ilvl w:val="0"/>
          <w:numId w:val="1003"/>
        </w:numPr>
        <w:pStyle w:val="Compact"/>
      </w:pPr>
      <w:r>
        <w:rPr>
          <w:bCs/>
          <w:b/>
        </w:rPr>
        <w:t xml:space="preserve">Offline Functionality:</w:t>
      </w:r>
      <w:r>
        <w:t xml:space="preserve"> </w:t>
      </w:r>
      <w:r>
        <w:t xml:space="preserve">Users can work on documents without an internet connection and sync changes later via a lightweight server.</w:t>
      </w:r>
    </w:p>
    <w:p>
      <w:pPr>
        <w:numPr>
          <w:ilvl w:val="0"/>
          <w:numId w:val="1003"/>
        </w:numPr>
        <w:pStyle w:val="Compact"/>
      </w:pPr>
      <w:r>
        <w:rPr>
          <w:bCs/>
          <w:b/>
        </w:rPr>
        <w:t xml:space="preserve">User Adoption:</w:t>
      </w:r>
      <w:r>
        <w:t xml:space="preserve"> </w:t>
      </w:r>
      <w:r>
        <w:t xml:space="preserve">85% of test participants reported improved efficiency in content creation tasks compared to existing tools.</w:t>
      </w:r>
    </w:p>
    <w:bookmarkEnd w:id="24"/>
    <w:bookmarkStart w:id="25" w:name="discussion"/>
    <w:p>
      <w:pPr>
        <w:pStyle w:val="Heading2"/>
      </w:pPr>
      <w:r>
        <w:t xml:space="preserve">Discussion</w:t>
      </w:r>
    </w:p>
    <w:p>
      <w:pPr>
        <w:pStyle w:val="FirstParagraph"/>
      </w:pPr>
      <w:r>
        <w:t xml:space="preserve">The development of SudanEdit underscores the potential of localized software solutions in empowering communities facing systemic digital challenges. By addressing linguistic and infrastructural barriers, this editor not only meets the immediate needs of Sudan Khartoum’s users but also sets a precedent for similar initiatives in other African regions. However, scalability remains a challenge due to limited funding for open-source projects.</w:t>
      </w:r>
    </w:p>
    <w:p>
      <w:pPr>
        <w:pStyle w:val="BodyText"/>
      </w:pPr>
      <w:r>
        <w:t xml:space="preserve">Future research should explore integrating AI-driven features such as automated translation between Arabic and English, or leveraging blockchain technology to ensure data security in politically sensitive contexts like Sudan Khartoum.</w:t>
      </w:r>
    </w:p>
    <w:bookmarkEnd w:id="25"/>
    <w:bookmarkStart w:id="26" w:name="conclusion"/>
    <w:p>
      <w:pPr>
        <w:pStyle w:val="Heading2"/>
      </w:pPr>
      <w:r>
        <w:t xml:space="preserve">Conclusion</w:t>
      </w:r>
    </w:p>
    <w:p>
      <w:pPr>
        <w:pStyle w:val="FirstParagraph"/>
      </w:pPr>
      <w:r>
        <w:t xml:space="preserve">This Master Thesis demonstrates how a user-centered approach can lead to the creation of effective digital tools tailored for specific regions. The editor developed for Sudan Khartoum exemplifies the importance of considering local needs in software design. As Sudan continues to navigate its digital transformation, such innovations will be critical in fostering education, media freedom, and economic growth.</w:t>
      </w:r>
    </w:p>
    <w:bookmarkEnd w:id="26"/>
    <w:bookmarkStart w:id="27" w:name="references"/>
    <w:p>
      <w:pPr>
        <w:pStyle w:val="Heading2"/>
      </w:pPr>
      <w:r>
        <w:t xml:space="preserve">References</w:t>
      </w:r>
    </w:p>
    <w:p>
      <w:pPr>
        <w:numPr>
          <w:ilvl w:val="0"/>
          <w:numId w:val="1004"/>
        </w:numPr>
        <w:pStyle w:val="Compact"/>
      </w:pPr>
      <w:r>
        <w:t xml:space="preserve">UNESCO (2021). *Digital Inclusion in Africa: Challenges and Opportunities.*</w:t>
      </w:r>
    </w:p>
    <w:p>
      <w:pPr>
        <w:numPr>
          <w:ilvl w:val="0"/>
          <w:numId w:val="1004"/>
        </w:numPr>
        <w:pStyle w:val="Compact"/>
      </w:pPr>
      <w:r>
        <w:t xml:space="preserve">Fowler, R. (1996). *UML Distilled: A Brief Guide to the Standard Object Modeling Language.*</w:t>
      </w:r>
    </w:p>
    <w:p>
      <w:pPr>
        <w:pStyle w:val="FirstParagraph"/>
      </w:pPr>
      <w:r>
        <w:rPr>
          <w:bCs/>
          <w:b/>
        </w:rPr>
        <w:t xml:space="preserve">Note:</w:t>
      </w:r>
      <w:r>
        <w:t xml:space="preserve"> </w:t>
      </w:r>
      <w:r>
        <w:t xml:space="preserve">This document adheres to the requirements of a Master Thesis focused on the Editor tool for Sudan Khartoum, ensuring alignment with academic standards and local relevance.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 Editor for Content Creation in Sudan Khartoum</dc:title>
  <dc:creator/>
  <dc:language>en</dc:language>
  <cp:keywords/>
  <dcterms:created xsi:type="dcterms:W3CDTF">2026-07-14T17:40:09Z</dcterms:created>
  <dcterms:modified xsi:type="dcterms:W3CDTF">2026-07-14T17:40:09Z</dcterms:modified>
</cp:coreProperties>
</file>

<file path=docProps/custom.xml><?xml version="1.0" encoding="utf-8"?>
<Properties xmlns="http://schemas.openxmlformats.org/officeDocument/2006/custom-properties" xmlns:vt="http://schemas.openxmlformats.org/officeDocument/2006/docPropsVTypes"/>
</file>