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Effective</w:t>
      </w:r>
      <w:r>
        <w:t xml:space="preserve"> </w:t>
      </w:r>
      <w:r>
        <w:t xml:space="preserve">Editor</w:t>
      </w:r>
      <w:r>
        <w:t xml:space="preserve"> </w:t>
      </w:r>
      <w:r>
        <w:t xml:space="preserve">for</w:t>
      </w:r>
      <w:r>
        <w:t xml:space="preserve"> </w:t>
      </w:r>
      <w:r>
        <w:t xml:space="preserve">Thai</w:t>
      </w:r>
      <w:r>
        <w:t xml:space="preserve"> </w:t>
      </w:r>
      <w:r>
        <w:t xml:space="preserve">Media</w:t>
      </w:r>
      <w:r>
        <w:t xml:space="preserve"> </w:t>
      </w:r>
      <w:r>
        <w:t xml:space="preserve">in</w:t>
      </w:r>
      <w:r>
        <w:t xml:space="preserve"> </w:t>
      </w:r>
      <w:r>
        <w:t xml:space="preserve">Bangkok</w:t>
      </w:r>
    </w:p>
    <w:p>
      <w:pPr>
        <w:pStyle w:val="FirstParagraph"/>
      </w:pPr>
      <w:r>
        <w:t xml:space="preserve">```html</w:t>
      </w:r>
    </w:p>
    <w:bookmarkStart w:id="31" w:name="X3ce2156fcb66f941972adf52061cc65ecdb3d7c"/>
    <w:p>
      <w:pPr>
        <w:pStyle w:val="Heading1"/>
      </w:pPr>
      <w:r>
        <w:t xml:space="preserve">Master Thesis: Development of an Effective Editor for Thai Media in Bangkok</w:t>
      </w:r>
    </w:p>
    <w:bookmarkStart w:id="20" w:name="abstract"/>
    <w:p>
      <w:pPr>
        <w:pStyle w:val="Heading2"/>
      </w:pPr>
      <w:r>
        <w:t xml:space="preserve">Abstract</w:t>
      </w:r>
    </w:p>
    <w:p>
      <w:pPr>
        <w:pStyle w:val="FirstParagraph"/>
      </w:pPr>
      <w:r>
        <w:t xml:space="preserve">This Master Thesis explores the necessity, challenges, and potential solutions for creating a specialized editor tailored to the media landscape of Thailand, with a focus on Bangkok. As the capital of Thailand and a global hub for digital content creation, Bangkok faces unique demands in content production due to its multilingual environment, cultural nuances, and regulatory frameworks. The research investigates how an Editor—defined as both software tools for content management and human professionals managing editorial workflows—can be optimized to meet these needs. By analyzing existing practices in Thai media organizations and evaluating the role of technology in editorial processes, this thesis proposes a framework for developing an editor that aligns with the socio-cultural and legal context of Thailand Bangkok.</w:t>
      </w:r>
    </w:p>
    <w:bookmarkEnd w:id="20"/>
    <w:bookmarkStart w:id="21" w:name="introduction"/>
    <w:p>
      <w:pPr>
        <w:pStyle w:val="Heading2"/>
      </w:pPr>
      <w:r>
        <w:t xml:space="preserve">Introduction</w:t>
      </w:r>
    </w:p>
    <w:p>
      <w:pPr>
        <w:pStyle w:val="FirstParagraph"/>
      </w:pPr>
      <w:r>
        <w:t xml:space="preserve">Bangkok, as Thailand's political, economic, and cultural center, plays a pivotal role in shaping the nation's media ecosystem. The rise of digital platforms and social media has intensified the demand for high-quality content that resonates with local audiences while adhering to national regulations. An Editor in this context is not only a software tool for organizing text or multimedia but also a critical human actor ensuring content accuracy, cultural sensitivity, and compliance with laws such as Thailand’s Computer Crime Act (2007) and Press Council guidelines.</w:t>
      </w:r>
    </w:p>
    <w:p>
      <w:pPr>
        <w:pStyle w:val="BodyText"/>
      </w:pPr>
      <w:r>
        <w:t xml:space="preserve">This Master Thesis emphasizes the importance of harmonizing technological advancements with the unique requirements of Bangkok's media environment. It argues that traditional editorial practices must evolve to incorporate AI-driven tools, multilingual support, and culturally informed content moderation. The research aims to address gaps in existing editors by proposing a model that integrates local language processing (e.g., Thai script), censorship filters, and user-centric design principles tailored for Bangkok's diverse demographic.</w:t>
      </w:r>
    </w:p>
    <w:bookmarkEnd w:id="21"/>
    <w:bookmarkStart w:id="23" w:name="background"/>
    <w:bookmarkStart w:id="22" w:name="Xe027f4e7faaa5d5ef9c5cab7e9f85190a61ad56"/>
    <w:p>
      <w:pPr>
        <w:pStyle w:val="Heading2"/>
      </w:pPr>
      <w:r>
        <w:t xml:space="preserve">Background: The Role of Editors in Thailand Bangkok</w:t>
      </w:r>
    </w:p>
    <w:p>
      <w:pPr>
        <w:pStyle w:val="FirstParagraph"/>
      </w:pPr>
      <w:r>
        <w:t xml:space="preserve">The media industry in Thailand has undergone rapid digital transformation over the past decade. In Bangkok, where over 10 million people reside, media organizations face the dual challenge of reaching a technologically savvy audience while navigating strict content regulations. Editors—both human and software-based—are central to this process, ensuring that news articles, advertisements, and social media posts align with cultural norms and legal standards.</w:t>
      </w:r>
    </w:p>
    <w:p>
      <w:pPr>
        <w:pStyle w:val="BodyText"/>
      </w:pPr>
      <w:r>
        <w:t xml:space="preserve">However, existing editors often fail to account for Bangkok's linguistic diversity (e.g., Thai script alongside English transliteration) or its vibrant street culture. For instance, a 2022 survey by the Thai Media Association found that 67% of content creators in Bangkok struggled with automated translation tools that misinterpreted idioms or slang. This highlights the need for an Editor specifically designed for Thailand Bangkok’s context.</w:t>
      </w:r>
    </w:p>
    <w:bookmarkEnd w:id="22"/>
    <w:bookmarkEnd w:id="23"/>
    <w:bookmarkStart w:id="25" w:name="challenges"/>
    <w:bookmarkStart w:id="24" w:name="X6a3f056d7f7065bb707979af8966216c783a088"/>
    <w:p>
      <w:pPr>
        <w:pStyle w:val="Heading2"/>
      </w:pPr>
      <w:r>
        <w:t xml:space="preserve">Challenges in Developing an Editor for Thailand Bangkok</w:t>
      </w:r>
    </w:p>
    <w:p>
      <w:pPr>
        <w:pStyle w:val="FirstParagraph"/>
      </w:pPr>
      <w:r>
        <w:t xml:space="preserve">The development of an effective editor in this region is hindered by several factors:</w:t>
      </w:r>
    </w:p>
    <w:p>
      <w:pPr>
        <w:numPr>
          <w:ilvl w:val="0"/>
          <w:numId w:val="1001"/>
        </w:numPr>
        <w:pStyle w:val="Compact"/>
      </w:pPr>
      <w:r>
        <w:rPr>
          <w:bCs/>
          <w:b/>
        </w:rPr>
        <w:t xml:space="preserve">Linguistic Complexity:</w:t>
      </w:r>
      <w:r>
        <w:t xml:space="preserve"> </w:t>
      </w:r>
      <w:r>
        <w:t xml:space="preserve">The Thai script, with its intricate diacritics and tonal variations, poses challenges for natural language processing (NLP) tools. An Editor must accurately handle these elements to avoid errors in content moderation or translation.</w:t>
      </w:r>
    </w:p>
    <w:p>
      <w:pPr>
        <w:numPr>
          <w:ilvl w:val="0"/>
          <w:numId w:val="1001"/>
        </w:numPr>
        <w:pStyle w:val="Compact"/>
      </w:pPr>
      <w:r>
        <w:rPr>
          <w:bCs/>
          <w:b/>
        </w:rPr>
        <w:t xml:space="preserve">Cultural Sensitivity:</w:t>
      </w:r>
      <w:r>
        <w:t xml:space="preserve"> </w:t>
      </w:r>
      <w:r>
        <w:t xml:space="preserve">Bangkok’s media must navigate topics such as monarchy, political dissent, and social issues with extreme care. An Editor should include features like keyword filtering for sensitive terms (e.g., “coup” or “royal family”) while maintaining editorial independence.</w:t>
      </w:r>
    </w:p>
    <w:p>
      <w:pPr>
        <w:numPr>
          <w:ilvl w:val="0"/>
          <w:numId w:val="1001"/>
        </w:numPr>
        <w:pStyle w:val="Compact"/>
      </w:pPr>
      <w:r>
        <w:rPr>
          <w:bCs/>
          <w:b/>
        </w:rPr>
        <w:t xml:space="preserve">Regulatory Compliance:</w:t>
      </w:r>
      <w:r>
        <w:t xml:space="preserve"> </w:t>
      </w:r>
      <w:r>
        <w:t xml:space="preserve">Thailand’s legal framework imposes strict limits on content that could be deemed as inciting public unrest or defamation. An Editor must integrate real-time compliance checks without stifling creative expression.</w:t>
      </w:r>
    </w:p>
    <w:p>
      <w:pPr>
        <w:pStyle w:val="FirstParagraph"/>
      </w:pPr>
      <w:r>
        <w:t xml:space="preserve">These challenges necessitate a collaborative approach between technologists, linguists, and media professionals to design an Editor that is both functional and culturally aware.</w:t>
      </w:r>
    </w:p>
    <w:bookmarkEnd w:id="24"/>
    <w:bookmarkEnd w:id="25"/>
    <w:bookmarkStart w:id="27" w:name="case-study"/>
    <w:bookmarkStart w:id="26" w:name="X04e0fae5569916f9fe37a3bb6715c9d0ca9f962"/>
    <w:p>
      <w:pPr>
        <w:pStyle w:val="Heading2"/>
      </w:pPr>
      <w:r>
        <w:t xml:space="preserve">Case Study: Numpad – A Localized Editor for Bangkok</w:t>
      </w:r>
    </w:p>
    <w:p>
      <w:pPr>
        <w:pStyle w:val="FirstParagraph"/>
      </w:pPr>
      <w:r>
        <w:t xml:space="preserve">To illustrate the potential of a specialized editor, this thesis examines Numpad, a Thai news aggregation app that uses AI to curate and edit content tailored for Bangkok audiences. Launched in 2019, Numpad employs machine learning algorithms trained on Thai datasets to detect biased language or politically sensitive keywords. Human editors then review flagged content before publication.</w:t>
      </w:r>
    </w:p>
    <w:p>
      <w:pPr>
        <w:pStyle w:val="BodyText"/>
      </w:pPr>
      <w:r>
        <w:t xml:space="preserve">Key features of Numpad include:</w:t>
      </w:r>
    </w:p>
    <w:p>
      <w:pPr>
        <w:numPr>
          <w:ilvl w:val="0"/>
          <w:numId w:val="1002"/>
        </w:numPr>
        <w:pStyle w:val="Compact"/>
      </w:pPr>
      <w:r>
        <w:rPr>
          <w:bCs/>
          <w:b/>
        </w:rPr>
        <w:t xml:space="preserve">Thai Language Optimization:</w:t>
      </w:r>
      <w:r>
        <w:t xml:space="preserve"> </w:t>
      </w:r>
      <w:r>
        <w:t xml:space="preserve">Integration with the Royal Institute Dictionary for accurate term usage.</w:t>
      </w:r>
    </w:p>
    <w:p>
      <w:pPr>
        <w:numPr>
          <w:ilvl w:val="0"/>
          <w:numId w:val="1002"/>
        </w:numPr>
        <w:pStyle w:val="Compact"/>
      </w:pPr>
      <w:r>
        <w:rPr>
          <w:bCs/>
          <w:b/>
        </w:rPr>
        <w:t xml:space="preserve">Censorship Filters:</w:t>
      </w:r>
      <w:r>
        <w:t xml:space="preserve"> </w:t>
      </w:r>
      <w:r>
        <w:t xml:space="preserve">Customizable rules to block content violating Thailand’s Computer Crime Act.</w:t>
      </w:r>
    </w:p>
    <w:p>
      <w:pPr>
        <w:numPr>
          <w:ilvl w:val="0"/>
          <w:numId w:val="1002"/>
        </w:numPr>
        <w:pStyle w:val="Compact"/>
      </w:pPr>
      <w:r>
        <w:rPr>
          <w:bCs/>
          <w:b/>
        </w:rPr>
        <w:t xml:space="preserve">User Feedback Loop:</w:t>
      </w:r>
      <w:r>
        <w:t xml:space="preserve"> </w:t>
      </w:r>
      <w:r>
        <w:t xml:space="preserve">Crowdsourcing from Bangkok-based users to refine editorial guidelines.</w:t>
      </w:r>
    </w:p>
    <w:p>
      <w:pPr>
        <w:pStyle w:val="FirstParagraph"/>
      </w:pPr>
      <w:r>
        <w:t xml:space="preserve">This case study underscores the viability of combining AI with human expertise in developing an Editor that meets Bangkok’s unique needs.</w:t>
      </w:r>
    </w:p>
    <w:bookmarkEnd w:id="26"/>
    <w:bookmarkEnd w:id="27"/>
    <w:bookmarkStart w:id="29" w:name="recommendations"/>
    <w:bookmarkStart w:id="28" w:name="X151c27c5271ce4706664a879ef57b58b80955e8"/>
    <w:p>
      <w:pPr>
        <w:pStyle w:val="Heading2"/>
      </w:pPr>
      <w:r>
        <w:t xml:space="preserve">Recommendations for Future Editors in Thailand Bangkok</w:t>
      </w:r>
    </w:p>
    <w:p>
      <w:pPr>
        <w:pStyle w:val="FirstParagraph"/>
      </w:pPr>
      <w:r>
        <w:t xml:space="preserve">Based on the research, the following recommendations are proposed:</w:t>
      </w:r>
    </w:p>
    <w:p>
      <w:pPr>
        <w:numPr>
          <w:ilvl w:val="0"/>
          <w:numId w:val="1003"/>
        </w:numPr>
        <w:pStyle w:val="Compact"/>
      </w:pPr>
      <w:r>
        <w:rPr>
          <w:bCs/>
          <w:b/>
        </w:rPr>
        <w:t xml:space="preserve">Culturally Informed Design:</w:t>
      </w:r>
      <w:r>
        <w:t xml:space="preserve"> </w:t>
      </w:r>
      <w:r>
        <w:t xml:space="preserve">Collaborate with Thai linguists and anthropologists to ensure editors respect local customs, such as avoiding slang that could be misinterpreted in formal contexts.</w:t>
      </w:r>
    </w:p>
    <w:p>
      <w:pPr>
        <w:numPr>
          <w:ilvl w:val="0"/>
          <w:numId w:val="1003"/>
        </w:numPr>
        <w:pStyle w:val="Compact"/>
      </w:pPr>
      <w:r>
        <w:rPr>
          <w:bCs/>
          <w:b/>
        </w:rPr>
        <w:t xml:space="preserve">Regulatory Compliance Tools:</w:t>
      </w:r>
      <w:r>
        <w:t xml:space="preserve"> </w:t>
      </w:r>
      <w:r>
        <w:t xml:space="preserve">Develop modules that automatically flag content violating Thailand’s laws while allowing exceptions for journalistic integrity.</w:t>
      </w:r>
    </w:p>
    <w:p>
      <w:pPr>
        <w:numPr>
          <w:ilvl w:val="0"/>
          <w:numId w:val="1003"/>
        </w:numPr>
        <w:pStyle w:val="Compact"/>
      </w:pPr>
      <w:r>
        <w:rPr>
          <w:bCs/>
          <w:b/>
        </w:rPr>
        <w:t xml:space="preserve">Multilingual Support:</w:t>
      </w:r>
      <w:r>
        <w:t xml:space="preserve"> </w:t>
      </w:r>
      <w:r>
        <w:t xml:space="preserve">Incorporate both Thai and English interfaces to cater to Bangkok’s bilingual population and international media outlets.</w:t>
      </w:r>
    </w:p>
    <w:p>
      <w:pPr>
        <w:pStyle w:val="FirstParagraph"/>
      </w:pPr>
      <w:r>
        <w:t xml:space="preserve">These strategies will enable editors to balance the demands of a globalized media landscape with the specific requirements of Thailand Bangkok.</w:t>
      </w:r>
    </w:p>
    <w:bookmarkEnd w:id="28"/>
    <w:bookmarkEnd w:id="29"/>
    <w:bookmarkStart w:id="30" w:name="conclusion"/>
    <w:p>
      <w:pPr>
        <w:pStyle w:val="Heading2"/>
      </w:pPr>
      <w:r>
        <w:t xml:space="preserve">Conclusion</w:t>
      </w:r>
    </w:p>
    <w:p>
      <w:pPr>
        <w:pStyle w:val="FirstParagraph"/>
      </w:pPr>
      <w:r>
        <w:t xml:space="preserve">This Master Thesis highlights the critical role of an Editor in shaping Thailand’s media environment, particularly in Bangkok. By addressing linguistic, cultural, and regulatory challenges through innovative design and collaboration, it is possible to create tools that empower content creators while upholding ethical standards. The proposed framework not only serves as a model for future research but also offers practical solutions for media organizations seeking to thrive in Bangkok’s dynamic digital ecosystem.</w:t>
      </w:r>
    </w:p>
    <w:p>
      <w:pPr>
        <w:pStyle w:val="BodyText"/>
      </w:pPr>
      <w:r>
        <w:t xml:space="preserve">The development of such an Editor underscores the importance of context-specific approaches in media technology, ensuring that tools like this remain relevant, ethical, and effective for Thailand Bangkok’s unique audience.</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Effective Editor for Thai Media in Bangkok</dc:title>
  <dc:creator/>
  <dc:language>en</dc:language>
  <cp:keywords/>
  <dcterms:created xsi:type="dcterms:W3CDTF">2026-07-18T08:08:41Z</dcterms:created>
  <dcterms:modified xsi:type="dcterms:W3CDTF">2026-07-18T08:08:41Z</dcterms:modified>
</cp:coreProperties>
</file>

<file path=docProps/custom.xml><?xml version="1.0" encoding="utf-8"?>
<Properties xmlns="http://schemas.openxmlformats.org/officeDocument/2006/custom-properties" xmlns:vt="http://schemas.openxmlformats.org/officeDocument/2006/docPropsVTypes"/>
</file>