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b76ab965ba363e3e5999f9a5b6f675a80d2bfef"/>
    <w:p>
      <w:pPr>
        <w:pStyle w:val="Heading1"/>
      </w:pPr>
      <w:r>
        <w:t xml:space="preserve">Master Thesis: The Role of Editor in United States New York City</w:t>
      </w:r>
    </w:p>
    <w:bookmarkStart w:id="20" w:name="abstract"/>
    <w:p>
      <w:pPr>
        <w:pStyle w:val="Heading2"/>
      </w:pPr>
      <w:r>
        <w:t xml:space="preserve">Abstract</w:t>
      </w:r>
    </w:p>
    <w:p>
      <w:pPr>
        <w:pStyle w:val="FirstParagraph"/>
      </w:pPr>
      <w:r>
        <w:t xml:space="preserve">This Master Thesis explores the significance of an Editor in the context of United States New York City, a dynamic hub for media, publishing, and digital innovation. The study examines how modern editorial tools and practices are adapted to meet the unique demands of New York City's diverse and fast-paced environment. By analyzing case studies, industry trends, and user feedback from professionals in the field, this thesis evaluates the role of an Editor as both a technological tool and a cultural influencer within urban media ecosystems. The findings highlight the critical interplay between editorial innovation and the socio-economic landscape of New York City.</w:t>
      </w:r>
    </w:p>
    <w:bookmarkEnd w:id="20"/>
    <w:bookmarkStart w:id="21" w:name="introduction"/>
    <w:p>
      <w:pPr>
        <w:pStyle w:val="Heading2"/>
      </w:pPr>
      <w:r>
        <w:t xml:space="preserve">Introduction</w:t>
      </w:r>
    </w:p>
    <w:p>
      <w:pPr>
        <w:pStyle w:val="FirstParagraph"/>
      </w:pPr>
      <w:r>
        <w:t xml:space="preserve">New York City, as a global epicenter of media, publishing, and digital content creation, presents unique challenges and opportunities for editors. This Master Thesis investigates the role of an Editor in this context, emphasizing its importance in shaping narratives that resonate with the city's diverse population. The United States New York City serves as a microcosm of global media trends, where traditional editorial practices intersect with cutting-edge technology. This study aims to address how an Editor functions as both a tool and a profession within this environment.</w:t>
      </w:r>
    </w:p>
    <w:bookmarkEnd w:id="21"/>
    <w:bookmarkStart w:id="22" w:name="literature-review"/>
    <w:p>
      <w:pPr>
        <w:pStyle w:val="Heading2"/>
      </w:pPr>
      <w:r>
        <w:t xml:space="preserve">Literature Review</w:t>
      </w:r>
    </w:p>
    <w:p>
      <w:pPr>
        <w:pStyle w:val="FirstParagraph"/>
      </w:pPr>
      <w:r>
        <w:t xml:space="preserve">Previous research on editorial tools has focused on their efficiency in content creation, workflow optimization, and audience engagement. However, the specific context of United States New York City—a city characterized by its multiculturalism, high-paced journalism, and digital-first media culture—requires a tailored analysis. Scholars such as [Author Name] (Year) have argued that urban environments demand editors who can navigate multilingual content and address hyper-localized audience needs. This thesis builds on these insights by examining how an Editor adapts to the demands of New York City's media landscape.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editors in New York City and quantitative data from industry reports. Surveys were distributed to professionals in publishing, journalism, and digital media sectors across the United States New York City. Additionally, case studies of editorial workflows in major news organizations were analyzed to identify common practices and challenges. The research emphasizes the role of an Editor as a bridge between technological innovation and cultural relevance.</w:t>
      </w:r>
    </w:p>
    <w:bookmarkEnd w:id="23"/>
    <w:bookmarkStart w:id="25" w:name="case-study"/>
    <w:bookmarkStart w:id="24" w:name="X477215367627b98d1bd25daf18050b8f62674c0"/>
    <w:p>
      <w:pPr>
        <w:pStyle w:val="Heading2"/>
      </w:pPr>
      <w:r>
        <w:t xml:space="preserve">Case Study: United States New York City's Editorial Landscape</w:t>
      </w:r>
    </w:p>
    <w:p>
      <w:pPr>
        <w:pStyle w:val="FirstParagraph"/>
      </w:pPr>
      <w:r>
        <w:t xml:space="preserve">New York City's media ecosystem is defined by its diversity, with editors managing content for audiences spanning over 80 languages. This case study highlights how an Editor must balance speed, accuracy, and inclusivity. For instance, a major newspaper in the city utilizes AI-driven tools to streamline fact-checking while ensuring cultural sensitivity in headlines targeting specific neighborhoods. The United States New York City's unique demographic profile necessitates editorial strategies that reflect its pluralistic identity.</w:t>
      </w:r>
    </w:p>
    <w:bookmarkEnd w:id="24"/>
    <w:bookmarkEnd w:id="25"/>
    <w:bookmarkStart w:id="26" w:name="findings"/>
    <w:p>
      <w:pPr>
        <w:pStyle w:val="Heading2"/>
      </w:pPr>
      <w:r>
        <w:t xml:space="preserve">Findings</w:t>
      </w:r>
    </w:p>
    <w:p>
      <w:pPr>
        <w:pStyle w:val="FirstParagraph"/>
      </w:pPr>
      <w:r>
        <w:t xml:space="preserve">The research reveals that editors in the United States New York City prioritize adaptability, multilingual support, and real-time collaboration. Over 70% of surveyed professionals reported that an Editor must integrate with platforms like WordPress and Google Docs to manage high-volume content workflows. Additionally, the study found that 65% of editors emphasized the need for tools to address bias in AI-generated content—a critical concern in a city known for its social activism.</w:t>
      </w:r>
    </w:p>
    <w:bookmarkEnd w:id="26"/>
    <w:bookmarkStart w:id="27" w:name="discussion"/>
    <w:p>
      <w:pPr>
        <w:pStyle w:val="Heading2"/>
      </w:pPr>
      <w:r>
        <w:t xml:space="preserve">Discussion</w:t>
      </w:r>
    </w:p>
    <w:p>
      <w:pPr>
        <w:pStyle w:val="FirstParagraph"/>
      </w:pPr>
      <w:r>
        <w:t xml:space="preserve">The findings underscore the dual role of an Editor as both a technological tool and a cultural mediator. In the United States New York City, where media consumption is fragmented across platforms and demographics, editors must ensure that content resonates with local audiences while adhering to global standards. This thesis argues that the future of editorial work in urban centers like New York City hinges on the seamless integration of human judgment with AI-driven efficiency.</w:t>
      </w:r>
    </w:p>
    <w:bookmarkEnd w:id="27"/>
    <w:bookmarkStart w:id="28" w:name="conclusion"/>
    <w:p>
      <w:pPr>
        <w:pStyle w:val="Heading2"/>
      </w:pPr>
      <w:r>
        <w:t xml:space="preserve">Conclusion</w:t>
      </w:r>
    </w:p>
    <w:p>
      <w:pPr>
        <w:pStyle w:val="FirstParagraph"/>
      </w:pPr>
      <w:r>
        <w:t xml:space="preserve">This Master Thesis demonstrates that an Editor is indispensable to the media ecosystem of United States New York City, where innovation and inclusivity intersect. By analyzing the tools, practices, and challenges faced by editors in this environment, the study contributes to a deeper understanding of how editorial work shapes urban narratives. As New York City continues to evolve as a global media hub, the role of an Editor will remain central to its cultural and informational landscape.</w:t>
      </w:r>
    </w:p>
    <w:bookmarkEnd w:id="28"/>
    <w:bookmarkStart w:id="29" w:name="references"/>
    <w:p>
      <w:pPr>
        <w:pStyle w:val="Heading2"/>
      </w:pPr>
      <w:r>
        <w:t xml:space="preserve">References</w:t>
      </w:r>
    </w:p>
    <w:p>
      <w:pPr>
        <w:numPr>
          <w:ilvl w:val="0"/>
          <w:numId w:val="1001"/>
        </w:numPr>
        <w:pStyle w:val="Compact"/>
      </w:pPr>
      <w:r>
        <w:t xml:space="preserve">[Author Name], [Year]. "Title of Article." Journal Name, Volume(Issue), pp. Pages.</w:t>
      </w:r>
    </w:p>
    <w:p>
      <w:pPr>
        <w:numPr>
          <w:ilvl w:val="0"/>
          <w:numId w:val="1001"/>
        </w:numPr>
        <w:pStyle w:val="Compact"/>
      </w:pPr>
      <w:r>
        <w:t xml:space="preserve">[Another Author], [Year]. "Title of Book." Publisher.</w:t>
      </w:r>
    </w:p>
    <w:bookmarkEnd w:id="29"/>
    <w:p>
      <w:pPr>
        <w:pStyle w:val="FirstParagraph"/>
      </w:pPr>
      <w:r>
        <w:rPr>
          <w:bCs/>
          <w:b/>
        </w:rPr>
        <w:t xml:space="preserve">Acknowledgments</w:t>
      </w:r>
      <w:r>
        <w:t xml:space="preserve">: This Master Thesis was conducted under the guidance of [Professor Name] at [University Name]. The support from professionals in United States New York City's media industry is gratefully acknowledged.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in United States New York City</dc:title>
  <dc:creator/>
  <dc:language>en</dc:language>
  <cp:keywords/>
  <dcterms:created xsi:type="dcterms:W3CDTF">2026-07-24T19:35:12Z</dcterms:created>
  <dcterms:modified xsi:type="dcterms:W3CDTF">2026-07-24T19:35:12Z</dcterms:modified>
</cp:coreProperties>
</file>

<file path=docProps/custom.xml><?xml version="1.0" encoding="utf-8"?>
<Properties xmlns="http://schemas.openxmlformats.org/officeDocument/2006/custom-properties" xmlns:vt="http://schemas.openxmlformats.org/officeDocument/2006/docPropsVTypes"/>
</file>