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a07507c9dc0fc48b5427ec1d7187c8ccb5a3255"/>
    <w:p>
      <w:pPr>
        <w:pStyle w:val="Heading1"/>
      </w:pPr>
      <w:r>
        <w:t xml:space="preserve">Master Thesis: The Role of an Education Administrator in the Context of France Lyon</w:t>
      </w:r>
    </w:p>
    <w:p>
      <w:pPr>
        <w:pStyle w:val="FirstParagraph"/>
      </w:pPr>
      <w:r>
        <w:rPr>
          <w:bCs/>
          <w:b/>
        </w:rPr>
        <w:t xml:space="preserve">Keywords:</w:t>
      </w:r>
      <w:r>
        <w:t xml:space="preserve"> </w:t>
      </w:r>
      <w:r>
        <w:t xml:space="preserve">Master Thesis, Education Administrator, France Lyon</w:t>
      </w:r>
    </w:p>
    <w:bookmarkStart w:id="20" w:name="introduction"/>
    <w:p>
      <w:pPr>
        <w:pStyle w:val="Heading2"/>
      </w:pPr>
      <w:r>
        <w:t xml:space="preserve">Introduction</w:t>
      </w:r>
    </w:p>
    <w:p>
      <w:pPr>
        <w:pStyle w:val="FirstParagraph"/>
      </w:pPr>
      <w:r>
        <w:t xml:space="preserve">The role of an Education Administrator is pivotal in shaping the educational landscape of any region. In France, where education is a cornerstone of national policy and cultural identity, this role takes on unique significance. This Master Thesis explores the responsibilities, challenges, and opportunities faced by Education Administrators in</w:t>
      </w:r>
      <w:r>
        <w:t xml:space="preserve"> </w:t>
      </w:r>
      <w:r>
        <w:rPr>
          <w:bCs/>
          <w:b/>
        </w:rPr>
        <w:t xml:space="preserve">France Lyon</w:t>
      </w:r>
      <w:r>
        <w:t xml:space="preserve">, a city renowned for its rich educational heritage and diverse academic institutions.</w:t>
      </w:r>
    </w:p>
    <w:p>
      <w:pPr>
        <w:pStyle w:val="BodyText"/>
      </w:pPr>
      <w:r>
        <w:rPr>
          <w:bCs/>
          <w:b/>
        </w:rPr>
        <w:t xml:space="preserve">Lyon</w:t>
      </w:r>
      <w:r>
        <w:t xml:space="preserve">, the third-largest city in France, is home to over 250 schools, including prestigious institutions like the École Normale Supérieure de Lyon and Université Claude Bernard Lyon 1. The administrative framework for education in this region is governed by the Ministry of National Education, with local authorities such as the</w:t>
      </w:r>
      <w:r>
        <w:t xml:space="preserve"> </w:t>
      </w:r>
      <w:r>
        <w:rPr>
          <w:bCs/>
          <w:b/>
        </w:rPr>
        <w:t xml:space="preserve">Direction des Services Départementaux de l'Éducation Nationale (DSDEN)</w:t>
      </w:r>
      <w:r>
        <w:t xml:space="preserve"> </w:t>
      </w:r>
      <w:r>
        <w:t xml:space="preserve">playing a critical role in implementation. This thesis delves into how Education Administrators navigate this complex system to ensure equitable access to quality education.</w:t>
      </w:r>
    </w:p>
    <w:bookmarkEnd w:id="20"/>
    <w:bookmarkStart w:id="21" w:name="Xa28f31a77d18d4ef9211c61a92edfe77d42b518"/>
    <w:p>
      <w:pPr>
        <w:pStyle w:val="Heading2"/>
      </w:pPr>
      <w:r>
        <w:t xml:space="preserve">The Role of an Education Administrator in France</w:t>
      </w:r>
    </w:p>
    <w:p>
      <w:pPr>
        <w:pStyle w:val="FirstParagraph"/>
      </w:pPr>
      <w:r>
        <w:t xml:space="preserve">An Education Administrator in France is responsible for managing the operational and strategic aspects of educational institutions, including public schools, colleges, and universities. Their duties encompass budget allocation, staff management, curriculum development, and compliance with national educational policies. In</w:t>
      </w:r>
      <w:r>
        <w:t xml:space="preserve"> </w:t>
      </w:r>
      <w:r>
        <w:rPr>
          <w:bCs/>
          <w:b/>
        </w:rPr>
        <w:t xml:space="preserve">France Lyon</w:t>
      </w:r>
      <w:r>
        <w:t xml:space="preserve">, administrators must also address localized challenges such as integrating immigrant students into the education system while adhering to France’s secular values.</w:t>
      </w:r>
    </w:p>
    <w:p>
      <w:pPr>
        <w:pStyle w:val="BodyText"/>
      </w:pPr>
      <w:r>
        <w:t xml:space="preserve">The role of an Education Administrator in Lyon is further complicated by the city's status as a cultural and economic hub. Administrators here must balance academic excellence with inclusivity, ensuring that students from diverse socio-economic backgrounds have equal opportunities. This requires collaboration with local government bodies, non-profit organizations, and community leaders to design programs that address both educational and social disparities.</w:t>
      </w:r>
    </w:p>
    <w:bookmarkEnd w:id="21"/>
    <w:bookmarkStart w:id="22" w:name="historical-context-of-education-in-lyon"/>
    <w:p>
      <w:pPr>
        <w:pStyle w:val="Heading2"/>
      </w:pPr>
      <w:r>
        <w:t xml:space="preserve">Historical Context of Education in Lyon</w:t>
      </w:r>
    </w:p>
    <w:p>
      <w:pPr>
        <w:pStyle w:val="FirstParagraph"/>
      </w:pPr>
      <w:r>
        <w:t xml:space="preserve">Lyon's educational history dates back to the 16th century, when it became a center for humanist learning. Over time, the city developed a dual system of public and private education, with private institutions often catering to elite families while public schools served broader populations. The 20th-century reforms under</w:t>
      </w:r>
      <w:r>
        <w:t xml:space="preserve"> </w:t>
      </w:r>
      <w:r>
        <w:rPr>
          <w:bCs/>
          <w:b/>
        </w:rPr>
        <w:t xml:space="preserve">France’s</w:t>
      </w:r>
      <w:r>
        <w:t xml:space="preserve"> </w:t>
      </w:r>
      <w:r>
        <w:t xml:space="preserve">centralized education model standardized curricula and administrative practices across the country.</w:t>
      </w:r>
    </w:p>
    <w:p>
      <w:pPr>
        <w:pStyle w:val="BodyText"/>
      </w:pPr>
      <w:r>
        <w:t xml:space="preserve">Todays Education Administrators in Lyon inherit this legacy of duality, working within a framework that emphasizes both national standards and local adaptability. For instance, initiatives like "École à la carte" (customized school offerings) allow administrators to tailor programs to meet the specific needs of Lyon's communities while maintaining alignment with state objectives.</w:t>
      </w:r>
    </w:p>
    <w:bookmarkEnd w:id="22"/>
    <w:bookmarkStart w:id="23" w:name="X71b0b4636693eb87bd32bef3a1075658aeed65c"/>
    <w:p>
      <w:pPr>
        <w:pStyle w:val="Heading2"/>
      </w:pPr>
      <w:r>
        <w:t xml:space="preserve">Challenges Facing Education Administrators in Lyon</w:t>
      </w:r>
    </w:p>
    <w:p>
      <w:pPr>
        <w:pStyle w:val="FirstParagraph"/>
      </w:pPr>
      <w:r>
        <w:t xml:space="preserve">Educational administrators in Lyon face multifaceted challenges. One significant issue is the integration of digital technologies into classrooms, as mandated by France’s "Plan Numerique pour l'École." This requires substantial investment and training, which administrators must navigate within tight budget constraints.</w:t>
      </w:r>
    </w:p>
    <w:p>
      <w:pPr>
        <w:pStyle w:val="BodyText"/>
      </w:pPr>
      <w:r>
        <w:t xml:space="preserve">Another challenge is managing the increasing diversity of student populations in Lyon. With a growing number of students from immigrant backgrounds, administrators must implement inclusive policies that respect cultural differences while promoting national unity. Additionally, they must address the rise of extremism and misinformation in educational settings, ensuring that curricula foster critical thinking and democratic values.</w:t>
      </w:r>
    </w:p>
    <w:bookmarkEnd w:id="23"/>
    <w:bookmarkStart w:id="24" w:name="methodology"/>
    <w:p>
      <w:pPr>
        <w:pStyle w:val="Heading2"/>
      </w:pPr>
      <w:r>
        <w:t xml:space="preserve">Methodology</w:t>
      </w:r>
    </w:p>
    <w:p>
      <w:pPr>
        <w:pStyle w:val="FirstParagraph"/>
      </w:pPr>
      <w:r>
        <w:t xml:space="preserve">This Master Thesis employs a mixed-methods approach to analyze the role of Education Administrators in Lyon. Qualitative data is gathered through semi-structured interviews with administrators from public schools in the Rhône department, while quantitative data is sourced from DSDEN reports and educational statistics. Case studies of specific institutions, such as the Lycée Saint-Luc and Collège des Champs-Élysées, provide insights into localized administrative strategies.</w:t>
      </w:r>
    </w:p>
    <w:p>
      <w:pPr>
        <w:pStyle w:val="BodyText"/>
      </w:pPr>
      <w:r>
        <w:t xml:space="preserve">Secondary research includes a review of academic literature on educational administration in France, as well as policy documents from the Ministry of National Education. This methodology ensures a comprehensive understanding of both theoretical frameworks and practical applications within</w:t>
      </w:r>
      <w:r>
        <w:t xml:space="preserve"> </w:t>
      </w:r>
      <w:r>
        <w:rPr>
          <w:bCs/>
          <w:b/>
        </w:rPr>
        <w:t xml:space="preserve">France Lyon</w:t>
      </w:r>
      <w:r>
        <w:t xml:space="preserve">.</w:t>
      </w:r>
    </w:p>
    <w:bookmarkEnd w:id="24"/>
    <w:bookmarkStart w:id="25" w:name="findings-and-analysis"/>
    <w:p>
      <w:pPr>
        <w:pStyle w:val="Heading2"/>
      </w:pPr>
      <w:r>
        <w:t xml:space="preserve">Findings and Analysis</w:t>
      </w:r>
    </w:p>
    <w:p>
      <w:pPr>
        <w:pStyle w:val="FirstParagraph"/>
      </w:pPr>
      <w:r>
        <w:t xml:space="preserve">The analysis reveals that Education Administrators in Lyon act as mediators between national policies and local needs. For example, while the French government emphasizes standardized testing, administrators in Lyon have introduced innovative assessments to measure student creativity and problem-solving skills.</w:t>
      </w:r>
    </w:p>
    <w:p>
      <w:pPr>
        <w:pStyle w:val="BodyText"/>
      </w:pPr>
      <w:r>
        <w:t xml:space="preserve">Case studies highlight the importance of collaboration. At Lycée Saint-Luc, administrators partnered with local tech firms to create a coding curriculum tailored for vocational training. Similarly, Collège des Champs-Élysées implemented mentorship programs to support students from disadvantaged backgrounds, reflecting the adaptability required of Education Administrators in Lyon.</w:t>
      </w:r>
    </w:p>
    <w:bookmarkEnd w:id="25"/>
    <w:bookmarkStart w:id="26" w:name="recommendations"/>
    <w:p>
      <w:pPr>
        <w:pStyle w:val="Heading2"/>
      </w:pPr>
      <w:r>
        <w:t xml:space="preserve">Recommendations</w:t>
      </w:r>
    </w:p>
    <w:p>
      <w:pPr>
        <w:pStyle w:val="FirstParagraph"/>
      </w:pPr>
      <w:r>
        <w:t xml:space="preserve">Based on the findings, this thesis recommends that Education Administrators in Lyon prioritize professional development opportunities focused on digital literacy and multicultural education. Additionally, increased funding for local initiatives and greater autonomy for administrators could enhance their capacity to innovate within national frameworks.</w:t>
      </w:r>
    </w:p>
    <w:p>
      <w:pPr>
        <w:pStyle w:val="BodyText"/>
      </w:pPr>
      <w:r>
        <w:t xml:space="preserve">Policy makers should also consider decentralizing certain administrative functions to allow for more responsive decision-making. This would enable Education Administrators in Lyon to better address the unique challenges of a dynamic urban environment.</w:t>
      </w:r>
    </w:p>
    <w:bookmarkEnd w:id="26"/>
    <w:bookmarkStart w:id="27" w:name="conclusion"/>
    <w:p>
      <w:pPr>
        <w:pStyle w:val="Heading2"/>
      </w:pPr>
      <w:r>
        <w:t xml:space="preserve">Conclusion</w:t>
      </w:r>
    </w:p>
    <w:p>
      <w:pPr>
        <w:pStyle w:val="FirstParagraph"/>
      </w:pPr>
      <w:r>
        <w:t xml:space="preserve">In conclusion, this Master Thesis underscores the critical role of Education Administrators in shaping the future of education in</w:t>
      </w:r>
      <w:r>
        <w:t xml:space="preserve"> </w:t>
      </w:r>
      <w:r>
        <w:rPr>
          <w:bCs/>
          <w:b/>
        </w:rPr>
        <w:t xml:space="preserve">France Lyon</w:t>
      </w:r>
      <w:r>
        <w:t xml:space="preserve">. Their ability to reconcile national mandates with local needs is essential for fostering an inclusive and innovative educational system. As Lyon continues to evolve, the work of these administrators will remain central to its academic and social progress.</w:t>
      </w:r>
    </w:p>
    <w:p>
      <w:pPr>
        <w:pStyle w:val="BodyText"/>
      </w:pPr>
      <w:r>
        <w:rPr>
          <w:iCs/>
          <w:i/>
        </w:rPr>
        <w:t xml:space="preserve">This Master Thesis on Education Administrators in France Lyon provides a foundational understanding of their role, challenges, and potential contributions to the region’s educational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France Lyon</dc:title>
  <dc:creator/>
  <dc:language>en</dc:language>
  <cp:keywords/>
  <dcterms:created xsi:type="dcterms:W3CDTF">2026-07-20T07:24:28Z</dcterms:created>
  <dcterms:modified xsi:type="dcterms:W3CDTF">2026-07-20T07:24:28Z</dcterms:modified>
</cp:coreProperties>
</file>

<file path=docProps/custom.xml><?xml version="1.0" encoding="utf-8"?>
<Properties xmlns="http://schemas.openxmlformats.org/officeDocument/2006/custom-properties" xmlns:vt="http://schemas.openxmlformats.org/officeDocument/2006/docPropsVTypes"/>
</file>