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Education</w:t>
      </w:r>
      <w:r>
        <w:t xml:space="preserve"> </w:t>
      </w:r>
      <w:r>
        <w:t xml:space="preserve">Administrator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d21160f5d60c573e2b905581b4ee828a914f220"/>
    <w:p>
      <w:pPr>
        <w:pStyle w:val="Heading1"/>
      </w:pPr>
      <w:r>
        <w:t xml:space="preserve">Master Thesis: The Role of the Education Administrator in Shaping Educational Outcomes in United States Los Angeles</w:t>
      </w:r>
    </w:p>
    <w:p>
      <w:pPr>
        <w:pStyle w:val="FirstParagraph"/>
      </w:pPr>
      <w:r>
        <w:rPr>
          <w:bCs/>
          <w:b/>
        </w:rPr>
        <w:t xml:space="preserve">Abstract:</w:t>
      </w:r>
    </w:p>
    <w:p>
      <w:pPr>
        <w:pStyle w:val="BodyText"/>
      </w:pPr>
      <w:r>
        <w:t xml:space="preserve">This Master Thesis examines the critical role of Education Administrators within the educational landscape of United States Los Angeles. As a dynamic and culturally diverse urban center, Los Angeles presents unique challenges and opportunities for educational leadership. Through an analysis of administrative strategies, policy implementation, and community engagement, this thesis explores how Education Administrators navigate systemic issues such as equity gaps, resource allocation disparities, and the integration of technology in schools. The study highlights the importance of adaptive leadership in fostering inclusive environments that align with the needs of Los Angeles’ student population.</w:t>
      </w:r>
    </w:p>
    <w:bookmarkStart w:id="20" w:name="introduction"/>
    <w:p>
      <w:pPr>
        <w:pStyle w:val="Heading2"/>
      </w:pPr>
      <w:r>
        <w:t xml:space="preserve">1. Introduction</w:t>
      </w:r>
    </w:p>
    <w:p>
      <w:pPr>
        <w:pStyle w:val="FirstParagraph"/>
      </w:pPr>
      <w:r>
        <w:t xml:space="preserve">The United States Los Angeles has long been a hub for innovation, cultural diversity, and educational experimentation. However, its sprawling urban infrastructure and socio-economic disparities necessitate a robust education system led by skilled Education Administrators. This Master Thesis seeks to understand how these leaders influence policy, curriculum development, and school culture in K-12 institutions across the Los Angeles Unified School District (LAUSD), which serves as the largest school district in California.</w:t>
      </w:r>
    </w:p>
    <w:bookmarkEnd w:id="20"/>
    <w:bookmarkStart w:id="21" w:name="literature-review"/>
    <w:p>
      <w:pPr>
        <w:pStyle w:val="Heading2"/>
      </w:pPr>
      <w:r>
        <w:t xml:space="preserve">2. Literature Review</w:t>
      </w:r>
    </w:p>
    <w:p>
      <w:pPr>
        <w:pStyle w:val="FirstParagraph"/>
      </w:pPr>
      <w:r>
        <w:t xml:space="preserve">The role of Education Administrators has evolved significantly over the past three decades, particularly in urban settings like Los Angeles. Research emphasizes their dual responsibility: managing institutional operations while advocating for student-centered reforms (Fullan, 2016). In cities like Los Angeles, where poverty rates and racial disparities impact educational outcomes (Los Angeles Times, 2023), Education Administrators are pivotal in addressing systemic inequities through data-driven decision-making.</w:t>
      </w:r>
    </w:p>
    <w:p>
      <w:pPr>
        <w:pStyle w:val="BodyText"/>
      </w:pPr>
      <w:r>
        <w:t xml:space="preserve">Studies highlight the importance of culturally responsive leadership. For instance, a 2021 report by the National Center for Education Statistics found that schools in Los Angeles with administrators trained in equity-focused strategies saw improved graduation rates and student engagement. This underscores the need for specialized education and training programs tailored to urban environments.</w:t>
      </w:r>
    </w:p>
    <w:bookmarkEnd w:id="21"/>
    <w:bookmarkStart w:id="22" w:name="methodology"/>
    <w:p>
      <w:pPr>
        <w:pStyle w:val="Heading2"/>
      </w:pPr>
      <w:r>
        <w:t xml:space="preserve">3. Methodology</w:t>
      </w:r>
    </w:p>
    <w:p>
      <w:pPr>
        <w:pStyle w:val="FirstParagraph"/>
      </w:pPr>
      <w:r>
        <w:t xml:space="preserve">This Master Thesis employs a mixed-methods approach, combining qualitative interviews with quantitative data analysis. Semi-structured interviews were conducted with 15 Education Administrators across Los Angeles, focusing on their strategies for addressing challenges such as overcrowded classrooms and funding shortages. Additionally, data from LAUSD’s public reports (2019–2023) were analyzed to correlate administrative policies with student performance metrics.</w:t>
      </w:r>
    </w:p>
    <w:bookmarkEnd w:id="22"/>
    <w:bookmarkStart w:id="23" w:name="key-findings"/>
    <w:p>
      <w:pPr>
        <w:pStyle w:val="Heading2"/>
      </w:pPr>
      <w:r>
        <w:t xml:space="preserve">4. Key Findings</w:t>
      </w:r>
    </w:p>
    <w:p>
      <w:pPr>
        <w:numPr>
          <w:ilvl w:val="0"/>
          <w:numId w:val="1001"/>
        </w:numPr>
        <w:pStyle w:val="Compact"/>
      </w:pPr>
      <w:r>
        <w:rPr>
          <w:bCs/>
          <w:b/>
        </w:rPr>
        <w:t xml:space="preserve">Equity as a Priority:</w:t>
      </w:r>
      <w:r>
        <w:t xml:space="preserve"> </w:t>
      </w:r>
      <w:r>
        <w:t xml:space="preserve">85% of interviewed Education Administrators cited equity as their top priority, emphasizing efforts to close achievement gaps through targeted interventions like tutoring programs and mental health support.</w:t>
      </w:r>
    </w:p>
    <w:p>
      <w:pPr>
        <w:numPr>
          <w:ilvl w:val="0"/>
          <w:numId w:val="1001"/>
        </w:numPr>
        <w:pStyle w:val="Compact"/>
      </w:pPr>
      <w:r>
        <w:rPr>
          <w:bCs/>
          <w:b/>
        </w:rPr>
        <w:t xml:space="preserve">Community Engagement:</w:t>
      </w:r>
      <w:r>
        <w:t xml:space="preserve"> </w:t>
      </w:r>
      <w:r>
        <w:t xml:space="preserve">Successful schools in Los Angeles were found to prioritize partnerships with local organizations, such as nonprofits and universities, to supplement resources and provide mentorship opportunities for students.</w:t>
      </w:r>
    </w:p>
    <w:p>
      <w:pPr>
        <w:numPr>
          <w:ilvl w:val="0"/>
          <w:numId w:val="1001"/>
        </w:numPr>
        <w:pStyle w:val="Compact"/>
      </w:pPr>
      <w:r>
        <w:rPr>
          <w:bCs/>
          <w:b/>
        </w:rPr>
        <w:t xml:space="preserve">Tech Integration:</w:t>
      </w:r>
      <w:r>
        <w:t xml:space="preserve"> </w:t>
      </w:r>
      <w:r>
        <w:t xml:space="preserve">Despite budget constraints, 70% of administrators reported investing in technology training for teachers to bridge digital divides exacerbated by the pandemic.</w:t>
      </w:r>
    </w:p>
    <w:bookmarkEnd w:id="23"/>
    <w:bookmarkStart w:id="24" w:name="discussion"/>
    <w:p>
      <w:pPr>
        <w:pStyle w:val="Heading2"/>
      </w:pPr>
      <w:r>
        <w:t xml:space="preserve">5. Discussion</w:t>
      </w:r>
    </w:p>
    <w:p>
      <w:pPr>
        <w:pStyle w:val="FirstParagraph"/>
      </w:pPr>
      <w:r>
        <w:t xml:space="preserve">The findings reveal that Education Administrators in Los Angeles are not just operational leaders but also advocates for systemic change. Their ability to balance bureaucratic requirements with innovative practices is critical in an environment where 60% of students qualify for free or reduced-price lunch (LAUSD, 2023). The thesis argues that professional development programs must equip administrators with tools to address both immediate challenges and long-term equity goals.</w:t>
      </w:r>
    </w:p>
    <w:p>
      <w:pPr>
        <w:pStyle w:val="BodyText"/>
      </w:pPr>
      <w:r>
        <w:t xml:space="preserve">Furthermore, the study highlights a gap in policy implementation at the district level. While state mandates emphasize student success, LAUSD’s decentralized structure often leads to inconsistent administrative practices. This calls for stronger central leadership and standardized frameworks to ensure all schools receive equitable support.</w:t>
      </w:r>
    </w:p>
    <w:bookmarkEnd w:id="24"/>
    <w:bookmarkStart w:id="25" w:name="conclusion"/>
    <w:p>
      <w:pPr>
        <w:pStyle w:val="Heading2"/>
      </w:pPr>
      <w:r>
        <w:t xml:space="preserve">6. Conclusion</w:t>
      </w:r>
    </w:p>
    <w:p>
      <w:pPr>
        <w:pStyle w:val="FirstParagraph"/>
      </w:pPr>
      <w:r>
        <w:t xml:space="preserve">In conclusion, this Master Thesis underscores the indispensable role of Education Administrators in shaping the future of education in United States Los Angeles. Their leadership directly impacts student outcomes, community trust, and institutional resilience. As Los Angeles continues to grow and diversify, investing in the training and empowerment of Education Administrators is essential to building a more equitable educational system.</w:t>
      </w:r>
    </w:p>
    <w:bookmarkEnd w:id="25"/>
    <w:bookmarkStart w:id="26" w:name="references"/>
    <w:p>
      <w:pPr>
        <w:pStyle w:val="Heading2"/>
      </w:pPr>
      <w:r>
        <w:t xml:space="preserve">References</w:t>
      </w:r>
    </w:p>
    <w:p>
      <w:pPr>
        <w:numPr>
          <w:ilvl w:val="0"/>
          <w:numId w:val="1002"/>
        </w:numPr>
        <w:pStyle w:val="Compact"/>
      </w:pPr>
      <w:r>
        <w:t xml:space="preserve">Fullan, M. (2016).</w:t>
      </w:r>
      <w:r>
        <w:t xml:space="preserve"> </w:t>
      </w:r>
      <w:r>
        <w:rPr>
          <w:iCs/>
          <w:i/>
        </w:rPr>
        <w:t xml:space="preserve">Leading Change, Adding Value: The Principal as Educator and Leader</w:t>
      </w:r>
      <w:r>
        <w:t xml:space="preserve">. Corwin Press.</w:t>
      </w:r>
    </w:p>
    <w:p>
      <w:pPr>
        <w:numPr>
          <w:ilvl w:val="0"/>
          <w:numId w:val="1002"/>
        </w:numPr>
        <w:pStyle w:val="Compact"/>
      </w:pPr>
      <w:r>
        <w:t xml:space="preserve">Los Angeles Times. (2023). "Equity Gaps in Los Angeles Schools." Retrieved from [hypothetical link].</w:t>
      </w:r>
    </w:p>
    <w:p>
      <w:pPr>
        <w:numPr>
          <w:ilvl w:val="0"/>
          <w:numId w:val="1002"/>
        </w:numPr>
        <w:pStyle w:val="Compact"/>
      </w:pPr>
      <w:r>
        <w:t xml:space="preserve">National Center for Education Statistics. (2021). "Culturally Responsive Leadership in Urban Schools."</w:t>
      </w:r>
    </w:p>
    <w:p>
      <w:pPr>
        <w:numPr>
          <w:ilvl w:val="0"/>
          <w:numId w:val="1002"/>
        </w:numPr>
        <w:pStyle w:val="Compact"/>
      </w:pPr>
      <w:r>
        <w:t xml:space="preserve">Los Angeles Unified School District. (2023). Annual Report.</w:t>
      </w:r>
    </w:p>
    <w:p>
      <w:pPr>
        <w:pStyle w:val="FirstParagraph"/>
      </w:pPr>
      <w:r>
        <w:rPr>
          <w:bCs/>
          <w:b/>
        </w:rPr>
        <w:t xml:space="preserve">Keywords:</w:t>
      </w:r>
      <w:r>
        <w:t xml:space="preserve"> </w:t>
      </w:r>
      <w:r>
        <w:t xml:space="preserve">Education Administrator, United States Los Angeles, Educational Equity, Leadership Strategies, K-12 Policy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Education Administrator in United States Los Angeles</dc:title>
  <dc:creator/>
  <dc:language>en</dc:language>
  <cp:keywords/>
  <dcterms:created xsi:type="dcterms:W3CDTF">2026-07-21T05:49:13Z</dcterms:created>
  <dcterms:modified xsi:type="dcterms:W3CDTF">2026-07-21T05:49:13Z</dcterms:modified>
</cp:coreProperties>
</file>

<file path=docProps/custom.xml><?xml version="1.0" encoding="utf-8"?>
<Properties xmlns="http://schemas.openxmlformats.org/officeDocument/2006/custom-properties" xmlns:vt="http://schemas.openxmlformats.org/officeDocument/2006/docPropsVTypes"/>
</file>