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Afghanistan</w:t>
      </w:r>
      <w:r>
        <w:t xml:space="preserve"> </w:t>
      </w:r>
      <w:r>
        <w:t xml:space="preserve">Kabul</w:t>
      </w:r>
    </w:p>
    <w:p>
      <w:pPr>
        <w:pStyle w:val="FirstParagraph"/>
      </w:pPr>
      <w:r>
        <w:t xml:space="preserve">```html</w:t>
      </w:r>
    </w:p>
    <w:bookmarkStart w:id="30" w:name="Xb50511e5a1fa414528af78e881bf03a1e334983"/>
    <w:p>
      <w:pPr>
        <w:pStyle w:val="Heading1"/>
      </w:pPr>
      <w:r>
        <w:t xml:space="preserve">Master Thesis: Advancing Electrical Engineering Solutions for Sustainable Development in Afghanistan, Kabul</w:t>
      </w:r>
    </w:p>
    <w:bookmarkStart w:id="20" w:name="abstract"/>
    <w:p>
      <w:pPr>
        <w:pStyle w:val="Heading2"/>
      </w:pPr>
      <w:r>
        <w:t xml:space="preserve">Abstract</w:t>
      </w:r>
    </w:p>
    <w:p>
      <w:pPr>
        <w:pStyle w:val="FirstParagraph"/>
      </w:pPr>
      <w:r>
        <w:t xml:space="preserve">This Master Thesis explores the critical role of electrical engineering in addressing the energy and infrastructure challenges faced by Afghanistan’s capital city, Kabul. With a focus on sustainable development and technological innovation, this research highlights how electrical engineers can contribute to modernizing Afghanistan’s power grid, improving access to electricity, and fostering economic growth. The study is tailored to the unique socio-political and geographical context of Kabul, emphasizing the need for localized solutions that align with national priorities. Key themes include renewable energy integration, grid reliability, urban electrification projects, and education in electrical engineering within Afghan institutions.</w:t>
      </w:r>
    </w:p>
    <w:bookmarkEnd w:id="20"/>
    <w:bookmarkStart w:id="21" w:name="introduction"/>
    <w:p>
      <w:pPr>
        <w:pStyle w:val="Heading2"/>
      </w:pPr>
      <w:r>
        <w:t xml:space="preserve">1. Introduction</w:t>
      </w:r>
    </w:p>
    <w:p>
      <w:pPr>
        <w:pStyle w:val="FirstParagraph"/>
      </w:pPr>
      <w:r>
        <w:t xml:space="preserve">Afghanistan has long grappled with inadequate infrastructure, and the capital city of Kabul is no exception. As a hub of political, economic, and educational activity, Kabul’s demand for reliable electricity has surged in recent years. However, the existing power grid remains fragmented due to decades of conflict, underinvestment, and limited technical expertise. This Master Thesis investigates how electrical engineering principles can be applied to overcome these challenges while ensuring sustainable development. The research is particularly relevant for electrical engineers in Afghanistan who seek to address the nation’s energy crises through innovation and collaboration.</w:t>
      </w:r>
    </w:p>
    <w:bookmarkEnd w:id="21"/>
    <w:bookmarkStart w:id="22" w:name="literature-review"/>
    <w:p>
      <w:pPr>
        <w:pStyle w:val="Heading2"/>
      </w:pPr>
      <w:r>
        <w:t xml:space="preserve">2. Literature Review</w:t>
      </w:r>
    </w:p>
    <w:p>
      <w:pPr>
        <w:pStyle w:val="FirstParagraph"/>
      </w:pPr>
      <w:r>
        <w:t xml:space="preserve">The literature on power systems in developing nations underscores the importance of grid resilience, renewable energy adoption, and community-driven solutions. Studies on similar contexts—such as post-conflict regions or countries with unreliable electricity access—highlight the role of electrical engineers in designing decentralized systems (e.g., microgrids) and integrating solar or wind energy into existing frameworks. However, research specific to Afghanistan’s capital remains limited, necessitating localized analysis. This thesis bridges this gap by examining Kabul’s unique energy demands, including its urban density, industrial activity, and reliance on imported fuel.</w:t>
      </w:r>
    </w:p>
    <w:bookmarkEnd w:id="22"/>
    <w:bookmarkStart w:id="23" w:name="research-objectives"/>
    <w:p>
      <w:pPr>
        <w:pStyle w:val="Heading2"/>
      </w:pPr>
      <w:r>
        <w:t xml:space="preserve">3. Research Objectives</w:t>
      </w:r>
    </w:p>
    <w:p>
      <w:pPr>
        <w:pStyle w:val="FirstParagraph"/>
      </w:pPr>
      <w:r>
        <w:t xml:space="preserve">This Master Thesis aims to:</w:t>
      </w:r>
    </w:p>
    <w:p>
      <w:pPr>
        <w:numPr>
          <w:ilvl w:val="0"/>
          <w:numId w:val="1001"/>
        </w:numPr>
        <w:pStyle w:val="Compact"/>
      </w:pPr>
      <w:r>
        <w:t xml:space="preserve">Analyze the current state of Afghanistan’s power infrastructure in Kabul and identify critical gaps.</w:t>
      </w:r>
    </w:p>
    <w:p>
      <w:pPr>
        <w:numPr>
          <w:ilvl w:val="0"/>
          <w:numId w:val="1001"/>
        </w:numPr>
        <w:pStyle w:val="Compact"/>
      </w:pPr>
      <w:r>
        <w:t xml:space="preserve">Evaluate feasible electrical engineering solutions for improving grid reliability and expanding access to electricity.</w:t>
      </w:r>
    </w:p>
    <w:p>
      <w:pPr>
        <w:numPr>
          <w:ilvl w:val="0"/>
          <w:numId w:val="1001"/>
        </w:numPr>
        <w:pStyle w:val="Compact"/>
      </w:pPr>
      <w:r>
        <w:t xml:space="preserve">Explore the potential of renewable energy sources, such as solar and wind, to complement traditional power generation in Kabul.</w:t>
      </w:r>
    </w:p>
    <w:p>
      <w:pPr>
        <w:numPr>
          <w:ilvl w:val="0"/>
          <w:numId w:val="1001"/>
        </w:numPr>
        <w:pStyle w:val="Compact"/>
      </w:pPr>
      <w:r>
        <w:t xml:space="preserve">Investigate the role of education and training in building a skilled workforce of electrical engineers in Afghanistan.</w:t>
      </w:r>
    </w:p>
    <w:bookmarkEnd w:id="23"/>
    <w:bookmarkStart w:id="24" w:name="methodology"/>
    <w:p>
      <w:pPr>
        <w:pStyle w:val="Heading2"/>
      </w:pPr>
      <w:r>
        <w:t xml:space="preserve">4. Methodology</w:t>
      </w:r>
    </w:p>
    <w:p>
      <w:pPr>
        <w:pStyle w:val="FirstParagraph"/>
      </w:pPr>
      <w:r>
        <w:t xml:space="preserve">The research employs a mixed-methods approach, combining qualitative case studies with quantitative data analysis. Primary data was collected through interviews with local electrical engineers, government officials, and community members in Kabul. Secondary data included reports from international organizations (e.g., World Bank), technical specifications of existing power projects, and academic publications on energy systems in conflict-affected regions. The findings were synthesized to propose actionable recommendations for electrical engineers working in Afghanistan.</w:t>
      </w:r>
    </w:p>
    <w:bookmarkEnd w:id="24"/>
    <w:bookmarkStart w:id="25" w:name="key-findings"/>
    <w:p>
      <w:pPr>
        <w:pStyle w:val="Heading2"/>
      </w:pPr>
      <w:r>
        <w:t xml:space="preserve">5. Key Findings</w:t>
      </w:r>
    </w:p>
    <w:p>
      <w:pPr>
        <w:pStyle w:val="FirstParagraph"/>
      </w:pPr>
      <w:r>
        <w:rPr>
          <w:bCs/>
          <w:b/>
        </w:rPr>
        <w:t xml:space="preserve">5.1 Infrastructure Challenges</w:t>
      </w:r>
      <w:r>
        <w:br/>
      </w:r>
      <w:r>
        <w:t xml:space="preserve">Kabul’s power grid suffers from aging equipment, insufficient transmission capacity, and frequent outages caused by theft and sabotage. Electrical engineers in the region must address these issues through modernization projects, such as replacing outdated transformers or implementing smart grid technologies.</w:t>
      </w:r>
    </w:p>
    <w:p>
      <w:pPr>
        <w:pStyle w:val="BodyText"/>
      </w:pPr>
      <w:r>
        <w:rPr>
          <w:bCs/>
          <w:b/>
        </w:rPr>
        <w:t xml:space="preserve">5.2 Renewable Energy Potential</w:t>
      </w:r>
      <w:r>
        <w:br/>
      </w:r>
      <w:r>
        <w:t xml:space="preserve">Afghanistan has abundant solar resources, yet only a fraction of its capacity is utilized. This thesis highlights case studies where electrical engineers in Kabul have successfully deployed photovoltaic systems for residential and commercial use, demonstrating the feasibility of renewable energy integration.</w:t>
      </w:r>
    </w:p>
    <w:p>
      <w:pPr>
        <w:pStyle w:val="BodyText"/>
      </w:pPr>
      <w:r>
        <w:rPr>
          <w:bCs/>
          <w:b/>
        </w:rPr>
        <w:t xml:space="preserve">5.3 Educational Gaps</w:t>
      </w:r>
      <w:r>
        <w:br/>
      </w:r>
      <w:r>
        <w:t xml:space="preserve">While Afghanistan has institutions like the Afghan Institute of Mining and Technology (AIMT), there is a need for specialized training programs in electrical engineering tailored to Kabul’s challenges. The thesis recommends expanding curricula to include hands-on projects focused on grid maintenance, renewable systems, and disaster-resilient infrastructure.</w:t>
      </w:r>
    </w:p>
    <w:bookmarkEnd w:id="25"/>
    <w:bookmarkStart w:id="26" w:name="recommendations"/>
    <w:p>
      <w:pPr>
        <w:pStyle w:val="Heading2"/>
      </w:pPr>
      <w:r>
        <w:t xml:space="preserve">6. Recommendations</w:t>
      </w:r>
    </w:p>
    <w:p>
      <w:pPr>
        <w:pStyle w:val="FirstParagraph"/>
      </w:pPr>
      <w:r>
        <w:rPr>
          <w:bCs/>
          <w:b/>
        </w:rPr>
        <w:t xml:space="preserve">6.1 Policy Advocacy</w:t>
      </w:r>
      <w:r>
        <w:br/>
      </w:r>
      <w:r>
        <w:t xml:space="preserve">Electrical engineers in Kabul should collaborate with policymakers to prioritize infrastructure investments that align with the Sustainable Development Goals (SDGs), particularly SDG 7 (Affordable and Clean Energy).</w:t>
      </w:r>
    </w:p>
    <w:p>
      <w:pPr>
        <w:pStyle w:val="BodyText"/>
      </w:pPr>
      <w:r>
        <w:rPr>
          <w:bCs/>
          <w:b/>
        </w:rPr>
        <w:t xml:space="preserve">6.2 Community Engagement</w:t>
      </w:r>
      <w:r>
        <w:br/>
      </w:r>
      <w:r>
        <w:t xml:space="preserve">Engaging local communities through education programs can reduce energy poverty and promote sustainable practices. For example, teaching residents to maintain solar panels or energy-efficient appliances can empower them to participate in Kabul’s electrification efforts.</w:t>
      </w:r>
    </w:p>
    <w:p>
      <w:pPr>
        <w:pStyle w:val="BodyText"/>
      </w:pPr>
      <w:r>
        <w:rPr>
          <w:bCs/>
          <w:b/>
        </w:rPr>
        <w:t xml:space="preserve">6.3 International Partnerships</w:t>
      </w:r>
      <w:r>
        <w:br/>
      </w:r>
      <w:r>
        <w:t xml:space="preserve">The thesis emphasizes the importance of partnerships with international organizations, such as UNDP or the Asian Development Bank, to secure funding and technical support for large-scale electrical engineering projects in Kabul.</w:t>
      </w:r>
    </w:p>
    <w:bookmarkEnd w:id="26"/>
    <w:bookmarkStart w:id="27" w:name="conclusion"/>
    <w:p>
      <w:pPr>
        <w:pStyle w:val="Heading2"/>
      </w:pPr>
      <w:r>
        <w:t xml:space="preserve">7. Conclusion</w:t>
      </w:r>
    </w:p>
    <w:p>
      <w:pPr>
        <w:pStyle w:val="FirstParagraph"/>
      </w:pPr>
      <w:r>
        <w:t xml:space="preserve">This Master Thesis underscores the pivotal role of electrical engineers in transforming Afghanistan’s capital into a hub of sustainable energy and technological innovation. By addressing infrastructure gaps, leveraging renewable resources, and strengthening educational institutions, electrical engineers can contribute to Kabul’s resilience and prosperity. As Afghanistan rebuilds its economy, the expertise of electrical engineers will be instrumental in ensuring that electricity becomes a catalyst for development rather than an ongoing crisis.</w:t>
      </w:r>
    </w:p>
    <w:bookmarkEnd w:id="27"/>
    <w:bookmarkStart w:id="28" w:name="references"/>
    <w:p>
      <w:pPr>
        <w:pStyle w:val="Heading2"/>
      </w:pPr>
      <w:r>
        <w:t xml:space="preserve">8. References</w:t>
      </w:r>
    </w:p>
    <w:p>
      <w:pPr>
        <w:pStyle w:val="FirstParagraph"/>
      </w:pPr>
      <w:r>
        <w:t xml:space="preserve">World Bank. (2023). *Afghanistan Energy Sector Development Report*.</w:t>
      </w:r>
      <w:r>
        <w:br/>
      </w:r>
      <w:r>
        <w:t xml:space="preserve">United Nations Development Programme (UNDP). (2021). *Renewable Energy in Post-Conflict Regions*.</w:t>
      </w:r>
      <w:r>
        <w:br/>
      </w:r>
      <w:r>
        <w:t xml:space="preserve">Afghan Institute of Mining and Technology. (2023). *Curriculum Overview for Electrical Engineering Programs*.</w:t>
      </w:r>
      <w:r>
        <w:br/>
      </w:r>
      <w:r>
        <w:t xml:space="preserve">International Renewable Energy Agency (IRENA). (2023). *Solar Potential in Afghanistan*.</w:t>
      </w:r>
    </w:p>
    <w:bookmarkEnd w:id="28"/>
    <w:bookmarkStart w:id="29" w:name="acknowledgments"/>
    <w:p>
      <w:pPr>
        <w:pStyle w:val="Heading2"/>
      </w:pPr>
      <w:r>
        <w:t xml:space="preserve">9. Acknowledgments</w:t>
      </w:r>
    </w:p>
    <w:p>
      <w:pPr>
        <w:pStyle w:val="FirstParagraph"/>
      </w:pPr>
      <w:r>
        <w:t xml:space="preserve">The author extends gratitude to the faculty of the Master’s program in Electrical Engineering, as well as to the communities of Kabul whose insights informed this research. Special thanks are also due to the Afghan Ministry of Energy for providing access to critical infrastructure data.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for Afghanistan Kabul</dc:title>
  <dc:creator/>
  <dc:language>en</dc:language>
  <cp:keywords/>
  <dcterms:created xsi:type="dcterms:W3CDTF">2026-04-26T19:09:01Z</dcterms:created>
  <dcterms:modified xsi:type="dcterms:W3CDTF">2026-04-26T19:09:01Z</dcterms:modified>
</cp:coreProperties>
</file>

<file path=docProps/custom.xml><?xml version="1.0" encoding="utf-8"?>
<Properties xmlns="http://schemas.openxmlformats.org/officeDocument/2006/custom-properties" xmlns:vt="http://schemas.openxmlformats.org/officeDocument/2006/docPropsVTypes"/>
</file>