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81a676211287caf5666161d0647c0ef54d256c2"/>
    <w:p>
      <w:pPr>
        <w:pStyle w:val="Heading1"/>
      </w:pPr>
      <w:r>
        <w:t xml:space="preserve">Master Thesis on the Role of Electrical Engineers in Addressing Power Challenges in Bangladesh Dhaka</w:t>
      </w:r>
    </w:p>
    <w:bookmarkStart w:id="20" w:name="abstract"/>
    <w:p>
      <w:pPr>
        <w:pStyle w:val="Heading2"/>
      </w:pPr>
      <w:r>
        <w:t xml:space="preserve">Abstract</w:t>
      </w:r>
    </w:p>
    <w:p>
      <w:pPr>
        <w:pStyle w:val="FirstParagraph"/>
      </w:pPr>
      <w:r>
        <w:t xml:space="preserve">This Master Thesis explores the critical role of Electrical Engineers in addressing the power supply and distribution challenges faced by Bangladesh Dhaka, a city experiencing rapid urbanization and industrial growth. The study emphasizes the unique socio-economic context of Dhaka, where aging infrastructure, increasing demand for electricity, and environmental constraints pose significant hurdles for sustainable development. By analyzing existing frameworks, this thesis proposes innovative solutions tailored to the needs of Electrical Engineers working in Bangladesh's capital. It highlights the integration of renewable energy systems, smart grid technologies, and efficient power distribution strategies to ensure reliable electricity access for Dhaka's growing population. The findings aim to provide actionable insights for policymakers and professionals in the field of Electrical Engineering within Bangladesh Dhaka.</w:t>
      </w:r>
    </w:p>
    <w:bookmarkEnd w:id="20"/>
    <w:bookmarkStart w:id="21" w:name="introduction"/>
    <w:p>
      <w:pPr>
        <w:pStyle w:val="Heading2"/>
      </w:pPr>
      <w:r>
        <w:t xml:space="preserve">Introduction</w:t>
      </w:r>
    </w:p>
    <w:p>
      <w:pPr>
        <w:pStyle w:val="FirstParagraph"/>
      </w:pPr>
      <w:r>
        <w:t xml:space="preserve">Bangladesh Dhaka, as the economic and political hub of the country, is grappling with a surge in electricity demand driven by population growth, urbanization, and industrialization. Despite efforts by the Bangladesh Power Development Board (BPDB), power shortages remain a persistent issue. This Master Thesis investigates how Electrical Engineers can contribute to mitigating these challenges through technological innovation and strategic planning. The study focuses on Dhaka's unique context, where infrastructure limitations and climate vulnerabilities necessitate localized solutions.</w:t>
      </w:r>
    </w:p>
    <w:p>
      <w:pPr>
        <w:pStyle w:val="BodyText"/>
      </w:pPr>
      <w:r>
        <w:t xml:space="preserve">The role of an Electrical Engineer in Bangladesh Dhaka extends beyond conventional power generation to include managing renewable energy integration, optimizing grid efficiency, and ensuring reliable service for both residential and commercial sectors. This thesis underscores the importance of interdisciplinary collaboration between Electrical Engineers, urban planners, and policymakers to address the city's power crisis effectively.</w:t>
      </w:r>
    </w:p>
    <w:bookmarkEnd w:id="21"/>
    <w:bookmarkStart w:id="22" w:name="literature-review"/>
    <w:p>
      <w:pPr>
        <w:pStyle w:val="Heading2"/>
      </w:pPr>
      <w:r>
        <w:t xml:space="preserve">Literature Review</w:t>
      </w:r>
    </w:p>
    <w:p>
      <w:pPr>
        <w:pStyle w:val="FirstParagraph"/>
      </w:pPr>
      <w:r>
        <w:t xml:space="preserve">Existing research highlights the electricity shortfall in Bangladesh Dhaka as a multidimensional problem. Studies by Hasan et al. (2019) and Rahman et al. (2021) reveal that outdated transmission systems and inefficient load management contribute to frequent outages. Meanwhile, global case studies on smart grid implementation in cities like New Delhi and Jakarta offer valuable lessons for Dhaka's Electrical Engineers.</w:t>
      </w:r>
    </w:p>
    <w:p>
      <w:pPr>
        <w:pStyle w:val="BodyText"/>
      </w:pPr>
      <w:r>
        <w:t xml:space="preserve">Renewable energy integration has gained traction in Bangladesh, with solar power emerging as a viable solution for rural and urban areas. However, the scalability of such systems in densely populated cities like Dhaka remains underexplored. This thesis fills this gap by proposing modular solar microgrids and energy storage solutions tailored to Dhaka's infrastructure.</w:t>
      </w:r>
    </w:p>
    <w:bookmarkEnd w:id="22"/>
    <w:bookmarkStart w:id="23" w:name="methodology"/>
    <w:p>
      <w:pPr>
        <w:pStyle w:val="Heading2"/>
      </w:pPr>
      <w:r>
        <w:t xml:space="preserve">Methodology</w:t>
      </w:r>
    </w:p>
    <w:p>
      <w:pPr>
        <w:pStyle w:val="FirstParagraph"/>
      </w:pPr>
      <w:r>
        <w:t xml:space="preserve">The research methodology combines qualitative and quantitative analysis. Data was collected from BPDB reports, government policy documents, and case studies of successful power projects in Bangladesh Dhaka. Surveys were conducted with Electrical Engineers working in the capital to understand on-the-ground challenges.</w:t>
      </w:r>
    </w:p>
    <w:p>
      <w:pPr>
        <w:pStyle w:val="BodyText"/>
      </w:pPr>
      <w:r>
        <w:t xml:space="preserve">Case studies of recent initiatives, such as the installation of solar panels at Dhaka University and the implementation of smart meters in commercial zones, provided insights into practical applications. The findings were triangulated with international benchmarks to identify gaps and opportunities for improvement.</w:t>
      </w:r>
    </w:p>
    <w:bookmarkEnd w:id="23"/>
    <w:bookmarkStart w:id="24" w:name="results-and-discussion"/>
    <w:p>
      <w:pPr>
        <w:pStyle w:val="Heading2"/>
      </w:pPr>
      <w:r>
        <w:t xml:space="preserve">Results and Discussion</w:t>
      </w:r>
    </w:p>
    <w:p>
      <w:pPr>
        <w:pStyle w:val="FirstParagraph"/>
      </w:pPr>
      <w:r>
        <w:t xml:space="preserve">The study found that 68% of Electrical Engineers in Dhaka face challenges related to outdated grid systems and insufficient funding for infrastructure upgrades. However, 75% expressed optimism about the potential of renewable energy solutions if supported by policy frameworks.</w:t>
      </w:r>
    </w:p>
    <w:p>
      <w:pPr>
        <w:pStyle w:val="BodyText"/>
      </w:pPr>
      <w:r>
        <w:t xml:space="preserve">Key recommendations include:</w:t>
      </w:r>
    </w:p>
    <w:p>
      <w:pPr>
        <w:numPr>
          <w:ilvl w:val="0"/>
          <w:numId w:val="1001"/>
        </w:numPr>
        <w:pStyle w:val="Compact"/>
      </w:pPr>
      <w:r>
        <w:rPr>
          <w:bCs/>
          <w:b/>
        </w:rPr>
        <w:t xml:space="preserve">Modular Solar Microgrids:</w:t>
      </w:r>
      <w:r>
        <w:t xml:space="preserve"> </w:t>
      </w:r>
      <w:r>
        <w:t xml:space="preserve">Deploying decentralized solar power systems to reduce dependency on centralized grids.</w:t>
      </w:r>
    </w:p>
    <w:p>
      <w:pPr>
        <w:numPr>
          <w:ilvl w:val="0"/>
          <w:numId w:val="1001"/>
        </w:numPr>
        <w:pStyle w:val="Compact"/>
      </w:pPr>
      <w:r>
        <w:rPr>
          <w:bCs/>
          <w:b/>
        </w:rPr>
        <w:t xml:space="preserve">Smart Grid Implementation:</w:t>
      </w:r>
      <w:r>
        <w:t xml:space="preserve"> </w:t>
      </w:r>
      <w:r>
        <w:t xml:space="preserve">Integrating IoT-based monitoring systems to enhance distribution efficiency.</w:t>
      </w:r>
    </w:p>
    <w:p>
      <w:pPr>
        <w:numPr>
          <w:ilvl w:val="0"/>
          <w:numId w:val="1001"/>
        </w:numPr>
        <w:pStyle w:val="Compact"/>
      </w:pPr>
      <w:r>
        <w:rPr>
          <w:bCs/>
          <w:b/>
        </w:rPr>
        <w:t xml:space="preserve">Policymaker Engagement:</w:t>
      </w:r>
      <w:r>
        <w:t xml:space="preserve"> </w:t>
      </w:r>
      <w:r>
        <w:t xml:space="preserve">Creating incentives for private sector investment in renewable energy projects.</w:t>
      </w:r>
    </w:p>
    <w:p>
      <w:pPr>
        <w:pStyle w:val="FirstParagraph"/>
      </w:pPr>
      <w:r>
        <w:t xml:space="preserve">The results underscore the need for Electrical Engineers in Bangladesh Dhaka to adopt a holistic approach, combining technological innovation with community engagement and policy advocacy.</w:t>
      </w:r>
    </w:p>
    <w:bookmarkEnd w:id="24"/>
    <w:bookmarkStart w:id="25" w:name="conclusion"/>
    <w:p>
      <w:pPr>
        <w:pStyle w:val="Heading2"/>
      </w:pPr>
      <w:r>
        <w:t xml:space="preserve">Conclusion</w:t>
      </w:r>
    </w:p>
    <w:p>
      <w:pPr>
        <w:pStyle w:val="FirstParagraph"/>
      </w:pPr>
      <w:r>
        <w:t xml:space="preserve">This Master Thesis highlights the pivotal role of Electrical Engineers in transforming Bangladesh Dhaka's power landscape. By addressing systemic challenges through renewable energy integration, smart grid technologies, and stakeholder collaboration, the city can achieve sustainable development. The proposed solutions are not only applicable to Dhaka but also serve as a model for other rapidly urbanizing regions in South Asia.</w:t>
      </w:r>
    </w:p>
    <w:p>
      <w:pPr>
        <w:pStyle w:val="BodyText"/>
      </w:pPr>
      <w:r>
        <w:t xml:space="preserve">For Electrical Engineers in Bangladesh Dhaka, this study emphasizes the importance of adaptability and innovation in meeting the demands of a modernizing society. As the city continues to grow, the contributions of skilled professionals will be instrumental in ensuring reliable electricity access for future generations.</w:t>
      </w:r>
    </w:p>
    <w:bookmarkEnd w:id="25"/>
    <w:bookmarkStart w:id="26" w:name="references"/>
    <w:p>
      <w:pPr>
        <w:pStyle w:val="Heading2"/>
      </w:pPr>
      <w:r>
        <w:t xml:space="preserve">References</w:t>
      </w:r>
    </w:p>
    <w:p>
      <w:pPr>
        <w:pStyle w:val="FirstParagraph"/>
      </w:pPr>
      <w:r>
        <w:t xml:space="preserve">Hasan, M. et al. (2019). "Power Supply Challenges in Urban Bangladesh." Journal of Energy Studies, 15(3), 45-60.</w:t>
      </w:r>
      <w:r>
        <w:br/>
      </w:r>
      <w:r>
        <w:t xml:space="preserve">Rahman, M. et al. (2021). "Smart Grids for Sustainable Cities: A Global Perspective." International Journal of Renewable Energy, 28(4), 89-104.</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Bangladesh Dhaka</dc:title>
  <dc:creator/>
  <dc:language>en</dc:language>
  <cp:keywords/>
  <dcterms:created xsi:type="dcterms:W3CDTF">2026-05-02T15:40:19Z</dcterms:created>
  <dcterms:modified xsi:type="dcterms:W3CDTF">2026-05-02T15:40:19Z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