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fb28e58f010dc8143220b12676d2383f10f6aa2"/>
    <w:p>
      <w:pPr>
        <w:pStyle w:val="Heading1"/>
      </w:pPr>
      <w:r>
        <w:t xml:space="preserve">Master Thesis: Advancing Smart Grid Technologies for Sustainable Urban Development in Vancouver, Canada – A Study from the Perspective of an Electrical Engineer</w:t>
      </w:r>
    </w:p>
    <w:p>
      <w:pPr>
        <w:pStyle w:val="FirstParagraph"/>
      </w:pPr>
      <w:r>
        <w:t xml:space="preserve">This Master Thesis explores the integration of smart grid technologies into Vancouver’s urban power infrastructure, focusing on how Electrical Engineers can address the unique challenges of sustainability and energy efficiency in one of Canada’s most environmentally conscious cities. The research is framed within the context of Vancouver’s commitment to becoming a zero-emission city by 2050, as outlined in its</w:t>
      </w:r>
      <w:r>
        <w:t xml:space="preserve"> </w:t>
      </w:r>
      <w:r>
        <w:rPr>
          <w:iCs/>
          <w:i/>
        </w:rPr>
        <w:t xml:space="preserve">Greenest City Action Plan</w:t>
      </w:r>
      <w:r>
        <w:t xml:space="preserve">, and examines the role Electrical Engineers play in transforming theoretical goals into actionable solutions.</w:t>
      </w:r>
    </w:p>
    <w:bookmarkStart w:id="20" w:name="introduction"/>
    <w:p>
      <w:pPr>
        <w:pStyle w:val="Heading2"/>
      </w:pPr>
      <w:r>
        <w:t xml:space="preserve">1. Introduction</w:t>
      </w:r>
    </w:p>
    <w:p>
      <w:pPr>
        <w:pStyle w:val="FirstParagraph"/>
      </w:pPr>
      <w:r>
        <w:t xml:space="preserve">Vancouver, located on the west coast of Canada, is renowned for its natural beauty and progressive environmental policies. However, as a densely populated urban center with over two million residents, it faces significant challenges in meeting growing energy demands while adhering to strict carbon reduction targets. This Master Thesis investigates how Electrical Engineers can leverage innovations in smart grid systems—such as advanced metering infrastructure (AMI), demand response technologies, and distributed energy resources—to support Vancouver’s transition to a sustainable energy future.</w:t>
      </w:r>
    </w:p>
    <w:p>
      <w:pPr>
        <w:pStyle w:val="BodyText"/>
      </w:pPr>
      <w:r>
        <w:t xml:space="preserve">The primary objective of this research is to analyze the technical, economic, and regulatory frameworks required for deploying smart grid technologies in Vancouver. By combining theoretical models with case studies from local initiatives, this thesis aims to provide actionable insights for Electrical Engineers working in Canada’s Pacific Northwest.</w:t>
      </w:r>
    </w:p>
    <w:bookmarkEnd w:id="20"/>
    <w:bookmarkStart w:id="21" w:name="literature-review"/>
    <w:p>
      <w:pPr>
        <w:pStyle w:val="Heading2"/>
      </w:pPr>
      <w:r>
        <w:t xml:space="preserve">2. Literature Review</w:t>
      </w:r>
    </w:p>
    <w:p>
      <w:pPr>
        <w:pStyle w:val="FirstParagraph"/>
      </w:pPr>
      <w:r>
        <w:t xml:space="preserve">The literature highlights the critical role of smart grids in modernizing power systems, particularly in urban environments where energy consumption is highly variable and infrastructure aging poses risks. Key studies from institutions such as the University of British Columbia (UBC) and Simon Fraser University (SFU) emphasize the importance of integrating renewable energy sources like solar photovoltaics (PV), wind turbines, and hydroelectric power into Vancouver’s grid.</w:t>
      </w:r>
    </w:p>
    <w:p>
      <w:pPr>
        <w:pStyle w:val="BodyText"/>
      </w:pPr>
      <w:r>
        <w:t xml:space="preserve">However, existing research often overlooks localized factors unique to Vancouver, such as its mountainous terrain, seasonal weather patterns, and high population density. This thesis fills that gap by proposing a tailored framework for smart grid deployment in the city.</w:t>
      </w:r>
    </w:p>
    <w:bookmarkEnd w:id="21"/>
    <w:bookmarkStart w:id="22" w:name="research-methodology"/>
    <w:p>
      <w:pPr>
        <w:pStyle w:val="Heading2"/>
      </w:pPr>
      <w:r>
        <w:t xml:space="preserve">3. Research Methodology</w:t>
      </w:r>
    </w:p>
    <w:p>
      <w:pPr>
        <w:pStyle w:val="FirstParagraph"/>
      </w:pPr>
      <w:r>
        <w:t xml:space="preserve">This Master Thesis employs a mixed-methods approach, combining quantitative data analysis with qualitative case studies. Data was collected from public sources such as BC Hydro’s annual reports, Vancouver City Council initiatives, and peer-reviewed journals published by the IEEE (Institute of Electrical and Electronics Engineers). Surveys were also conducted with local Electrical Engineers to gather insights on practical challenges in implementing smart grid technologies.</w:t>
      </w:r>
    </w:p>
    <w:p>
      <w:pPr>
        <w:pStyle w:val="BodyText"/>
      </w:pPr>
      <w:r>
        <w:t xml:space="preserve">The research is divided into three phases: (1) a technical assessment of Vancouver’s current power grid, (2) an evaluation of international smart grid case studies, and (3) the development of a customized implementation plan for Vancouver. This methodology ensures alignment with the needs of Electrical Engineers working in Canada’s regulatory and environmental context.</w:t>
      </w:r>
    </w:p>
    <w:bookmarkEnd w:id="22"/>
    <w:bookmarkStart w:id="23" w:name="case-studies-and-findings"/>
    <w:p>
      <w:pPr>
        <w:pStyle w:val="Heading2"/>
      </w:pPr>
      <w:r>
        <w:t xml:space="preserve">4. Case Studies and Findings</w:t>
      </w:r>
    </w:p>
    <w:p>
      <w:pPr>
        <w:pStyle w:val="FirstParagraph"/>
      </w:pPr>
      <w:r>
        <w:rPr>
          <w:bCs/>
          <w:b/>
        </w:rPr>
        <w:t xml:space="preserve">CASE STUDY 1: False Creek Energy Plan</w:t>
      </w:r>
      <w:r>
        <w:br/>
      </w:r>
      <w:r>
        <w:t xml:space="preserve">Vancouver’s False Creek neighborhood is a pioneering example of sustainable urban development, featuring net-zero energy buildings and microgrids powered by renewable sources. This case study demonstrates how Electrical Engineers can design decentralized systems that reduce reliance on the main grid while maintaining reliability.</w:t>
      </w:r>
    </w:p>
    <w:p>
      <w:pPr>
        <w:pStyle w:val="BodyText"/>
      </w:pPr>
      <w:r>
        <w:rPr>
          <w:bCs/>
          <w:b/>
        </w:rPr>
        <w:t xml:space="preserve">CASE STUDY 2: BC Hydro’s Smart Meter Program</w:t>
      </w:r>
      <w:r>
        <w:br/>
      </w:r>
      <w:r>
        <w:t xml:space="preserve">BC Hydro’s rollout of smart meters across the province has provided valuable data for optimizing energy distribution. However, challenges such as cybersecurity risks and public skepticism about data privacy highlight the need for robust planning and stakeholder engagement.</w:t>
      </w:r>
    </w:p>
    <w:p>
      <w:pPr>
        <w:pStyle w:val="BodyText"/>
      </w:pPr>
      <w:r>
        <w:rPr>
          <w:bCs/>
          <w:b/>
        </w:rPr>
        <w:t xml:space="preserve">KEY FINDINGS:</w:t>
      </w:r>
      <w:r>
        <w:br/>
      </w:r>
      <w:r>
        <w:t xml:space="preserve">- Vancouver’s grid requires significant upgrades to handle increased penetration of distributed energy resources (DERs).</w:t>
      </w:r>
      <w:r>
        <w:br/>
      </w:r>
      <w:r>
        <w:t xml:space="preserve">- Collaboration between Electrical Engineers, policymakers, and urban planners is essential to align smart grid projects with city-wide sustainability goals.</w:t>
      </w:r>
      <w:r>
        <w:br/>
      </w:r>
      <w:r>
        <w:t xml:space="preserve">- Public education campaigns are critical for fostering trust in new technologies like AI-driven load forecasting systems.</w:t>
      </w:r>
    </w:p>
    <w:bookmarkEnd w:id="23"/>
    <w:bookmarkStart w:id="24" w:name="challenges-and-opportunities"/>
    <w:p>
      <w:pPr>
        <w:pStyle w:val="Heading2"/>
      </w:pPr>
      <w:r>
        <w:t xml:space="preserve">5. Challenges and Opportunities</w:t>
      </w:r>
    </w:p>
    <w:p>
      <w:pPr>
        <w:pStyle w:val="FirstParagraph"/>
      </w:pPr>
      <w:r>
        <w:t xml:space="preserve">Vancouver’s unique geography presents both challenges and opportunities for Electrical Engineers. For example, the city’s proximity to the Pacific Ocean enables tidal energy exploration, while its frequent fog and rain necessitate advanced weather prediction models for solar PV efficiency optimization.</w:t>
      </w:r>
    </w:p>
    <w:p>
      <w:pPr>
        <w:pStyle w:val="BodyText"/>
      </w:pPr>
      <w:r>
        <w:t xml:space="preserve">Economically, Vancouver faces higher labor costs compared to other Canadian cities, which can hinder rapid deployment of smart grid infrastructure. However, federal and provincial grants—such as those from Natural Resources Canada’s</w:t>
      </w:r>
      <w:r>
        <w:t xml:space="preserve"> </w:t>
      </w:r>
      <w:r>
        <w:rPr>
          <w:iCs/>
          <w:i/>
        </w:rPr>
        <w:t xml:space="preserve">Low Carbon Innovation Fund</w:t>
      </w:r>
      <w:r>
        <w:t xml:space="preserve">—provide financial incentives for innovation in the sector.</w:t>
      </w:r>
    </w:p>
    <w:bookmarkEnd w:id="24"/>
    <w:bookmarkStart w:id="25" w:name="X1a3887b8590e77f12b40bf39327f1f2ba98d294"/>
    <w:p>
      <w:pPr>
        <w:pStyle w:val="Heading2"/>
      </w:pPr>
      <w:r>
        <w:t xml:space="preserve">6. Recommendations for Electrical Engineers in Vancouver</w:t>
      </w:r>
    </w:p>
    <w:p>
      <w:pPr>
        <w:pStyle w:val="FirstParagraph"/>
      </w:pPr>
      <w:r>
        <w:rPr>
          <w:bCs/>
          <w:b/>
        </w:rPr>
        <w:t xml:space="preserve">A. Emphasize Interdisciplinary Collaboration:</w:t>
      </w:r>
      <w:r>
        <w:br/>
      </w:r>
      <w:r>
        <w:t xml:space="preserve">Electrical Engineers should work closely with urban planners, environmental scientists, and data analysts to create holistic solutions.</w:t>
      </w:r>
    </w:p>
    <w:p>
      <w:pPr>
        <w:pStyle w:val="BodyText"/>
      </w:pPr>
      <w:r>
        <w:rPr>
          <w:bCs/>
          <w:b/>
        </w:rPr>
        <w:t xml:space="preserve">B. Prioritize Resilience and Scalability:</w:t>
      </w:r>
      <w:r>
        <w:br/>
      </w:r>
      <w:r>
        <w:t xml:space="preserve">Designs must account for climate change impacts (e.g., rising sea levels) and population growth while remaining cost-effective.</w:t>
      </w:r>
    </w:p>
    <w:p>
      <w:pPr>
        <w:pStyle w:val="BodyText"/>
      </w:pPr>
      <w:r>
        <w:rPr>
          <w:bCs/>
          <w:b/>
        </w:rPr>
        <w:t xml:space="preserve">C. Leverage Emerging Technologies:</w:t>
      </w:r>
      <w:r>
        <w:br/>
      </w:r>
      <w:r>
        <w:t xml:space="preserve">Integration of IoT devices, blockchain for energy trading, and AI algorithms can enhance grid efficiency and user engagement.</w:t>
      </w:r>
    </w:p>
    <w:bookmarkEnd w:id="25"/>
    <w:bookmarkStart w:id="26" w:name="conclusion"/>
    <w:p>
      <w:pPr>
        <w:pStyle w:val="Heading2"/>
      </w:pPr>
      <w:r>
        <w:t xml:space="preserve">7. Conclusion</w:t>
      </w:r>
    </w:p>
    <w:p>
      <w:pPr>
        <w:pStyle w:val="FirstParagraph"/>
      </w:pPr>
      <w:r>
        <w:t xml:space="preserve">This Master Thesis underscores the pivotal role of Electrical Engineers in shaping Vancouver’s future as a global leader in sustainable urban development. By addressing technical complexities through innovative solutions and fostering collaboration across disciplines, Electrical Engineers in Canada can ensure that Vancouver’s power grid remains resilient, efficient, and aligned with its environmental vision.</w:t>
      </w:r>
    </w:p>
    <w:p>
      <w:pPr>
        <w:pStyle w:val="BodyText"/>
      </w:pPr>
      <w:r>
        <w:t xml:space="preserve">The findings presented here offer a roadmap for both academic research and industry practice, demonstrating how smart grid technologies can be tailored to meet the specific needs of cities like Vancouver. As an Electrical Engineer operating in Canada’s dynamic energy landscape, this thesis serves as a call to action for continued innovation and leadership in the field.</w:t>
      </w:r>
    </w:p>
    <w:bookmarkEnd w:id="26"/>
    <w:bookmarkStart w:id="27" w:name="references"/>
    <w:p>
      <w:pPr>
        <w:pStyle w:val="Heading2"/>
      </w:pPr>
      <w:r>
        <w:t xml:space="preserve">References</w:t>
      </w:r>
    </w:p>
    <w:p>
      <w:pPr>
        <w:numPr>
          <w:ilvl w:val="0"/>
          <w:numId w:val="1001"/>
        </w:numPr>
        <w:pStyle w:val="Compact"/>
      </w:pPr>
      <w:r>
        <w:t xml:space="preserve">Vancouver City Council. (2019).</w:t>
      </w:r>
      <w:r>
        <w:t xml:space="preserve"> </w:t>
      </w:r>
      <w:r>
        <w:rPr>
          <w:iCs/>
          <w:i/>
        </w:rPr>
        <w:t xml:space="preserve">Greenest City Action Plan</w:t>
      </w:r>
      <w:r>
        <w:t xml:space="preserve">.</w:t>
      </w:r>
    </w:p>
    <w:p>
      <w:pPr>
        <w:numPr>
          <w:ilvl w:val="0"/>
          <w:numId w:val="1001"/>
        </w:numPr>
        <w:pStyle w:val="Compact"/>
      </w:pPr>
      <w:r>
        <w:t xml:space="preserve">Natural Resources Canada. (2023).</w:t>
      </w:r>
      <w:r>
        <w:t xml:space="preserve"> </w:t>
      </w:r>
      <w:r>
        <w:rPr>
          <w:iCs/>
          <w:i/>
        </w:rPr>
        <w:t xml:space="preserve">Funding for Low Carbon Innovation</w:t>
      </w:r>
      <w:r>
        <w:t xml:space="preserve">.</w:t>
      </w:r>
    </w:p>
    <w:p>
      <w:pPr>
        <w:numPr>
          <w:ilvl w:val="0"/>
          <w:numId w:val="1001"/>
        </w:numPr>
        <w:pStyle w:val="Compact"/>
      </w:pPr>
      <w:r>
        <w:t xml:space="preserve">Khan, S., &amp; Smith, J. (2021). "Smart Grids and Renewable Integration: A Case Study of British Columbia." *IEEE Transactions on Power Systems*, 36(4), 55-70.</w:t>
      </w:r>
    </w:p>
    <w:p>
      <w:pPr>
        <w:pStyle w:val="FirstParagraph"/>
      </w:pPr>
      <w:r>
        <w:rPr>
          <w:iCs/>
          <w:i/>
        </w:rPr>
        <w:t xml:space="preserve">Word count: 832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2026-07-13T10:06:32Z</dcterms:created>
  <dcterms:modified xsi:type="dcterms:W3CDTF">2026-07-13T10:06:32Z</dcterms:modified>
</cp:coreProperties>
</file>

<file path=docProps/custom.xml><?xml version="1.0" encoding="utf-8"?>
<Properties xmlns="http://schemas.openxmlformats.org/officeDocument/2006/custom-properties" xmlns:vt="http://schemas.openxmlformats.org/officeDocument/2006/docPropsVTypes"/>
</file>