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f0f595c48c72d1ca51e6a00b8a062b86396a52"/>
    <w:p>
      <w:pPr>
        <w:pStyle w:val="Heading1"/>
      </w:pPr>
      <w:r>
        <w:t xml:space="preserve">Master Thesis: The Role of an Electrical Engineer in the Urban Development of China Shanghai</w:t>
      </w:r>
    </w:p>
    <w:bookmarkStart w:id="20" w:name="abstract"/>
    <w:p>
      <w:pPr>
        <w:pStyle w:val="Heading2"/>
      </w:pPr>
      <w:r>
        <w:t xml:space="preserve">Abstract</w:t>
      </w:r>
    </w:p>
    <w:p>
      <w:pPr>
        <w:pStyle w:val="FirstParagraph"/>
      </w:pPr>
      <w:r>
        <w:t xml:space="preserve">This Master Thesis explores the critical contributions of an electrical engineer to the rapid urbanization and technological advancement of Shanghai, China. As a global financial hub and a leader in smart city initiatives, Shanghai presents unique opportunities for electrical engineers to address challenges in power systems, renewable energy integration, and intelligent infrastructure. This document analyzes the evolving role of electrical engineers in shaping Shanghai's future through case studies, technical innovations, and policy frameworks specific to the region.</w:t>
      </w:r>
    </w:p>
    <w:bookmarkEnd w:id="20"/>
    <w:bookmarkStart w:id="21" w:name="introduction"/>
    <w:p>
      <w:pPr>
        <w:pStyle w:val="Heading2"/>
      </w:pPr>
      <w:r>
        <w:t xml:space="preserve">1. Introduction</w:t>
      </w:r>
    </w:p>
    <w:p>
      <w:pPr>
        <w:pStyle w:val="FirstParagraph"/>
      </w:pPr>
      <w:r>
        <w:t xml:space="preserve">The city of Shanghai has emerged as a beacon of modernity in China, with its skyline dominated by towering skyscrapers and cutting-edge infrastructure. As an electrical engineer operating in this dynamic environment, one must navigate a landscape defined by high population density, advanced technological demands, and strict regulatory standards. This thesis investigates how the skills and knowledge of an electrical engineer are applied to solve real-world problems in Shanghai’s power grid systems, smart building technologies, and sustainable development goals. The focus is on aligning engineering practices with the needs of China’s fastest-growing metropolis.</w:t>
      </w:r>
    </w:p>
    <w:bookmarkEnd w:id="21"/>
    <w:bookmarkStart w:id="22" w:name="X0bdd016b7424ed403957bf82a4c65cfafbd9890"/>
    <w:p>
      <w:pPr>
        <w:pStyle w:val="Heading2"/>
      </w:pPr>
      <w:r>
        <w:t xml:space="preserve">2. Key Challenges in Shanghai’s Electrical Engineering Landscape</w:t>
      </w:r>
    </w:p>
    <w:p>
      <w:pPr>
        <w:numPr>
          <w:ilvl w:val="0"/>
          <w:numId w:val="1001"/>
        </w:numPr>
        <w:pStyle w:val="Compact"/>
      </w:pPr>
      <w:r>
        <w:rPr>
          <w:bCs/>
          <w:b/>
        </w:rPr>
        <w:t xml:space="preserve">Urbanization and Power Demand:</w:t>
      </w:r>
      <w:r>
        <w:t xml:space="preserve"> </w:t>
      </w:r>
      <w:r>
        <w:t xml:space="preserve">Shanghai's population exceeds 24 million, necessitating robust power distribution networks capable of handling peak loads while minimizing outages.</w:t>
      </w:r>
    </w:p>
    <w:p>
      <w:pPr>
        <w:numPr>
          <w:ilvl w:val="0"/>
          <w:numId w:val="1001"/>
        </w:numPr>
        <w:pStyle w:val="Compact"/>
      </w:pPr>
      <w:r>
        <w:rPr>
          <w:bCs/>
          <w:b/>
        </w:rPr>
        <w:t xml:space="preserve">Sustainability Goals:</w:t>
      </w:r>
      <w:r>
        <w:t xml:space="preserve"> </w:t>
      </w:r>
      <w:r>
        <w:t xml:space="preserve">China has pledged to achieve carbon neutrality by 2060, compelling electrical engineers in Shanghai to prioritize renewable energy integration and grid optimization.</w:t>
      </w:r>
    </w:p>
    <w:p>
      <w:pPr>
        <w:numPr>
          <w:ilvl w:val="0"/>
          <w:numId w:val="1001"/>
        </w:numPr>
        <w:pStyle w:val="Compact"/>
      </w:pPr>
      <w:r>
        <w:rPr>
          <w:bCs/>
          <w:b/>
        </w:rPr>
        <w:t xml:space="preserve">Smart City Initiatives:</w:t>
      </w:r>
      <w:r>
        <w:t xml:space="preserve"> </w:t>
      </w:r>
      <w:r>
        <w:t xml:space="preserve">Projects such as the "Shanghai Smart City Plan" require electrical engineers to design and maintain IoT-enabled systems for transportation, utilities, and public safety.</w:t>
      </w:r>
    </w:p>
    <w:bookmarkEnd w:id="22"/>
    <w:bookmarkStart w:id="24" w:name="X66e0d7f68646bece9f2fb1de4aa247c5b72d8a1"/>
    <w:p>
      <w:pPr>
        <w:pStyle w:val="Heading2"/>
      </w:pPr>
      <w:r>
        <w:t xml:space="preserve">3. Case Study: Power Grid Modernization in Shanghai</w:t>
      </w:r>
    </w:p>
    <w:p>
      <w:pPr>
        <w:pStyle w:val="FirstParagraph"/>
      </w:pPr>
      <w:r>
        <w:t xml:space="preserve">A pivotal project illustrating the role of an electrical engineer in Shanghai is the modernization of its power grid. Traditionally reliant on coal-fired power plants, Shanghai has transitioned to a hybrid model incorporating solar farms, wind turbines, and energy storage systems. Electrical engineers have been instrumental in developing algorithms for load balancing and implementing AI-driven predictive maintenance tools to reduce downtime.</w:t>
      </w:r>
    </w:p>
    <w:p>
      <w:pPr>
        <w:pStyle w:val="BodyText"/>
      </w:pPr>
      <w:r>
        <w:t xml:space="preserve">For instance, the Shanghai Power Grid Company has partnered with universities like the</w:t>
      </w:r>
      <w:r>
        <w:t xml:space="preserve"> </w:t>
      </w:r>
      <w:hyperlink r:id="rId23">
        <w:r>
          <w:rPr>
            <w:rStyle w:val="Hyperlink"/>
          </w:rPr>
          <w:t xml:space="preserve">Shanghai Jiao Tong University</w:t>
        </w:r>
      </w:hyperlink>
      <w:r>
        <w:t xml:space="preserve"> </w:t>
      </w:r>
      <w:r>
        <w:t xml:space="preserve">to research high-voltage direct current (HVDC) transmission technologies. These innovations are critical for managing the city’s growing energy demands while adhering to China’s environmental policies.</w:t>
      </w:r>
    </w:p>
    <w:bookmarkEnd w:id="24"/>
    <w:bookmarkStart w:id="25" w:name="opportunities-for-innovation"/>
    <w:p>
      <w:pPr>
        <w:pStyle w:val="Heading2"/>
      </w:pPr>
      <w:r>
        <w:t xml:space="preserve">4. Opportunities for Innovation</w:t>
      </w:r>
    </w:p>
    <w:p>
      <w:pPr>
        <w:pStyle w:val="FirstParagraph"/>
      </w:pPr>
      <w:r>
        <w:t xml:space="preserve">The rapid adoption of 5G networks, autonomous vehicles, and smart grids in Shanghai has created unprecedented opportunities for electrical engineers. For example:</w:t>
      </w:r>
    </w:p>
    <w:p>
      <w:pPr>
        <w:numPr>
          <w:ilvl w:val="0"/>
          <w:numId w:val="1002"/>
        </w:numPr>
        <w:pStyle w:val="Compact"/>
      </w:pPr>
      <w:r>
        <w:rPr>
          <w:bCs/>
          <w:b/>
        </w:rPr>
        <w:t xml:space="preserve">Energy Storage Systems:</w:t>
      </w:r>
      <w:r>
        <w:t xml:space="preserve"> </w:t>
      </w:r>
      <w:r>
        <w:t xml:space="preserve">Engineers are designing lithium-ion battery arrays to store excess solar energy generated by the city’s photovoltaic installations.</w:t>
      </w:r>
    </w:p>
    <w:p>
      <w:pPr>
        <w:numPr>
          <w:ilvl w:val="0"/>
          <w:numId w:val="1002"/>
        </w:numPr>
        <w:pStyle w:val="Compact"/>
      </w:pPr>
      <w:r>
        <w:rPr>
          <w:bCs/>
          <w:b/>
        </w:rPr>
        <w:t xml:space="preserve">Electric Vehicle Infrastructure:</w:t>
      </w:r>
      <w:r>
        <w:t xml:space="preserve"> </w:t>
      </w:r>
      <w:r>
        <w:t xml:space="preserve">Shanghai has set a target of 1 million public EV charging stations by 2035, requiring expertise in power electronics and grid connectivity.</w:t>
      </w:r>
    </w:p>
    <w:p>
      <w:pPr>
        <w:numPr>
          <w:ilvl w:val="0"/>
          <w:numId w:val="1002"/>
        </w:numPr>
        <w:pStyle w:val="Compact"/>
      </w:pPr>
      <w:r>
        <w:rPr>
          <w:bCs/>
          <w:b/>
        </w:rPr>
        <w:t xml:space="preserve">Smart Building Technologies:</w:t>
      </w:r>
      <w:r>
        <w:t xml:space="preserve"> </w:t>
      </w:r>
      <w:r>
        <w:t xml:space="preserve">The integration of energy-efficient lighting, HVAC systems, and building automation is a key area for innovation in commercial and residential sectors.</w:t>
      </w:r>
    </w:p>
    <w:bookmarkEnd w:id="25"/>
    <w:bookmarkStart w:id="26" w:name="policy-and-regulatory-frameworks"/>
    <w:p>
      <w:pPr>
        <w:pStyle w:val="Heading2"/>
      </w:pPr>
      <w:r>
        <w:t xml:space="preserve">5. Policy and Regulatory Frameworks</w:t>
      </w:r>
    </w:p>
    <w:p>
      <w:pPr>
        <w:pStyle w:val="FirstParagraph"/>
      </w:pPr>
      <w:r>
        <w:t xml:space="preserve">The Chinese government’s emphasis on technological self-reliance has led to policies such as the "Made in China 2025" initiative, which directly impacts electrical engineering research and development. In Shanghai, engineers must comply with stringent safety standards set by the State Administration of Work Safety (SAWS) and adhere to local regulations for electromagnetic compatibility (EMC) testing.</w:t>
      </w:r>
    </w:p>
    <w:p>
      <w:pPr>
        <w:pStyle w:val="BodyText"/>
      </w:pPr>
      <w:r>
        <w:t xml:space="preserve">Additionally, the city’s participation in international agreements like the Paris Climate Accord requires electrical engineers to adopt globally recognized best practices in emissions reduction and energy efficiency.</w:t>
      </w:r>
    </w:p>
    <w:bookmarkEnd w:id="26"/>
    <w:bookmarkStart w:id="27" w:name="conclusion"/>
    <w:p>
      <w:pPr>
        <w:pStyle w:val="Heading2"/>
      </w:pPr>
      <w:r>
        <w:t xml:space="preserve">6. Conclusion</w:t>
      </w:r>
    </w:p>
    <w:p>
      <w:pPr>
        <w:pStyle w:val="FirstParagraph"/>
      </w:pPr>
      <w:r>
        <w:t xml:space="preserve">In conclusion, an electrical engineer operating in Shanghai must be adaptable, innovative, and deeply familiar with both local and global engineering standards. The city’s unique position as a hub for technological advancement in China offers unparalleled opportunities to contribute to sustainable development while addressing complex technical challenges. This Master Thesis underscores the vital role of electrical engineers in shaping the future of Shanghai’s infrastructure and highlights the importance of interdisciplinary collaboration between academia, industry, and policymakers.</w:t>
      </w:r>
    </w:p>
    <w:bookmarkEnd w:id="27"/>
    <w:bookmarkStart w:id="28" w:name="references"/>
    <w:p>
      <w:pPr>
        <w:pStyle w:val="Heading2"/>
      </w:pPr>
      <w:r>
        <w:t xml:space="preserve">References</w:t>
      </w:r>
    </w:p>
    <w:p>
      <w:pPr>
        <w:numPr>
          <w:ilvl w:val="0"/>
          <w:numId w:val="1003"/>
        </w:numPr>
        <w:pStyle w:val="Compact"/>
      </w:pPr>
      <w:r>
        <w:t xml:space="preserve">Shanghai Municipal Government. (2023). "Shanghai Smart City Development Plan." [Online] Available at: https://www.shanghai.gov.cn</w:t>
      </w:r>
    </w:p>
    <w:p>
      <w:pPr>
        <w:numPr>
          <w:ilvl w:val="0"/>
          <w:numId w:val="1003"/>
        </w:numPr>
        <w:pStyle w:val="Compact"/>
      </w:pPr>
      <w:r>
        <w:t xml:space="preserve">State Grid Corporation of China. (2023). "HVDC Transmission Technology Research Report." [Online] Available at: https://www.sgcc.com.cn</w:t>
      </w:r>
    </w:p>
    <w:p>
      <w:pPr>
        <w:numPr>
          <w:ilvl w:val="0"/>
          <w:numId w:val="1003"/>
        </w:numPr>
        <w:pStyle w:val="Compact"/>
      </w:pPr>
      <w:r>
        <w:t xml:space="preserve">Shanghai Jiao Tong University. (2023). "Renewable Energy Integration in Urban Power Grids." [Online] Available at: https://www.sjtu.edu.cn</w:t>
      </w:r>
    </w:p>
    <w:p>
      <w:pPr>
        <w:pStyle w:val="FirstParagraph"/>
      </w:pPr>
      <w:r>
        <w:rPr>
          <w:iCs/>
          <w:i/>
        </w:rPr>
        <w:t xml:space="preserve">Author: [Your Name]</w:t>
      </w:r>
      <w:r>
        <w:br/>
      </w:r>
      <w:r>
        <w:rPr>
          <w:iCs/>
          <w:i/>
        </w:rPr>
        <w:t xml:space="preserve">Institution: [Your University/Institution Name]</w:t>
      </w:r>
      <w:r>
        <w:br/>
      </w:r>
      <w:r>
        <w:rPr>
          <w:iCs/>
          <w:i/>
        </w:rPr>
        <w:t xml:space="preserve">Location: China Shanghai, 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sjtu.edu.cn" TargetMode="External" /></Relationships>
</file>

<file path=word/_rels/footnotes.xml.rels><?xml version="1.0" encoding="UTF-8"?><Relationships xmlns="http://schemas.openxmlformats.org/package/2006/relationships"><Relationship Type="http://schemas.openxmlformats.org/officeDocument/2006/relationships/hyperlink" Id="rId23" Target="https://www.sjtu.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China Shanghai</dc:title>
  <dc:creator/>
  <dc:language>en</dc:language>
  <cp:keywords/>
  <dcterms:created xsi:type="dcterms:W3CDTF">2026-07-13T15:54:19Z</dcterms:created>
  <dcterms:modified xsi:type="dcterms:W3CDTF">2026-07-13T15:54:19Z</dcterms:modified>
</cp:coreProperties>
</file>

<file path=docProps/custom.xml><?xml version="1.0" encoding="utf-8"?>
<Properties xmlns="http://schemas.openxmlformats.org/officeDocument/2006/custom-properties" xmlns:vt="http://schemas.openxmlformats.org/officeDocument/2006/docPropsVTypes"/>
</file>