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5449e085cb2774fc2c530f0d2fe806e061558"/>
    <w:p>
      <w:pPr>
        <w:pStyle w:val="Heading1"/>
      </w:pPr>
      <w:r>
        <w:t xml:space="preserve">Master Thesis on the Role of Electrical Engineers in Addressing Energy Challenges in DR Congo Kinshasa</w:t>
      </w:r>
    </w:p>
    <w:bookmarkStart w:id="20" w:name="abstract"/>
    <w:p>
      <w:pPr>
        <w:pStyle w:val="Heading2"/>
      </w:pPr>
      <w:r>
        <w:t xml:space="preserve">Abstract</w:t>
      </w:r>
    </w:p>
    <w:p>
      <w:pPr>
        <w:pStyle w:val="FirstParagraph"/>
      </w:pPr>
      <w:r>
        <w:t xml:space="preserve">This Master Thesis explores the critical role of Electrical Engineers in addressing the persistent energy crisis in Kinshasa, Democratic Republic of Congo (DR Congo). The study focuses on the challenges faced by electrical infrastructure in Kinshasa, including outdated power grids, insufficient renewable energy integration, and unreliable electricity supply. By analyzing case studies and proposing innovative solutions tailored to the local context, this thesis aims to highlight how Electrical Engineers can contribute to sustainable development in Kinshasa. The research underscores the importance of aligning engineering practices with socio-economic realities in DR Congo while emphasizing the need for policy support and technological adaptation.</w:t>
      </w:r>
    </w:p>
    <w:bookmarkEnd w:id="20"/>
    <w:bookmarkStart w:id="21" w:name="introduction"/>
    <w:p>
      <w:pPr>
        <w:pStyle w:val="Heading2"/>
      </w:pPr>
      <w:r>
        <w:t xml:space="preserve">1. Introduction</w:t>
      </w:r>
    </w:p>
    <w:p>
      <w:pPr>
        <w:pStyle w:val="FirstParagraph"/>
      </w:pPr>
      <w:r>
        <w:t xml:space="preserve">Kinshasa, the capital city of DR Congo, is a hub of economic activity but faces severe energy shortages that hinder development. As an Electrical Engineer, understanding the unique challenges in Kinshasa—such as high population density, limited infrastructure investment, and reliance on fossil fuels—is essential to designing effective solutions. This thesis argues that Electrical Engineers must adopt a multidisciplinary approach, combining technical expertise with socio-economic awareness to address the energy gap in Kinshasa. The study is divided into sections that analyze existing problems, propose engineering interventions, and evaluate their feasibility in DR Congo's context.</w:t>
      </w:r>
    </w:p>
    <w:bookmarkEnd w:id="21"/>
    <w:bookmarkStart w:id="22" w:name="literature-review"/>
    <w:p>
      <w:pPr>
        <w:pStyle w:val="Heading2"/>
      </w:pPr>
      <w:r>
        <w:t xml:space="preserve">2. Literature Review</w:t>
      </w:r>
    </w:p>
    <w:p>
      <w:pPr>
        <w:pStyle w:val="FirstParagraph"/>
      </w:pPr>
      <w:r>
        <w:t xml:space="preserve">The energy crisis in Kinshasa has been extensively documented by researchers and policymakers. Studies reveal that over 70% of households rely on diesel generators or kerosene for power, while the national grid struggles to meet demand due to aging infrastructure (UNDP, 2021). Electrical Engineers have a pivotal role in modernizing this system through smart grid technologies, renewable energy integration, and improved distribution networks. However, limited funding and political instability in DR Congo create barriers to implementation. This section reviews existing literature on power generation methods suitable for Kinshasa's climate and economic conditions.</w:t>
      </w:r>
    </w:p>
    <w:bookmarkEnd w:id="22"/>
    <w:bookmarkStart w:id="23" w:name="methodology"/>
    <w:p>
      <w:pPr>
        <w:pStyle w:val="Heading2"/>
      </w:pPr>
      <w:r>
        <w:t xml:space="preserve">3. Methodology</w:t>
      </w:r>
    </w:p>
    <w:p>
      <w:pPr>
        <w:pStyle w:val="FirstParagraph"/>
      </w:pPr>
      <w:r>
        <w:t xml:space="preserve">The research employs a mixed-methods approach, combining technical analysis with field surveys in Kinshasa. Data collection includes interviews with Electrical Engineers working in local power companies, assessments of existing grid infrastructure, and simulations of renewable energy systems (e.g., solar and hydroelectric). The study focuses on three key areas: grid modernization, decentralized energy solutions for underserved neighborhoods, and policy recommendations to attract investment in electrical infrastructure. This methodology ensures that the findings are both technically sound and adaptable to Kinshasa's realities.</w:t>
      </w:r>
    </w:p>
    <w:bookmarkEnd w:id="23"/>
    <w:bookmarkStart w:id="24" w:name="case-study-power-generation-in-kinshasa"/>
    <w:p>
      <w:pPr>
        <w:pStyle w:val="Heading2"/>
      </w:pPr>
      <w:r>
        <w:t xml:space="preserve">4. Case Study: Power Generation in Kinshasa</w:t>
      </w:r>
    </w:p>
    <w:p>
      <w:pPr>
        <w:pStyle w:val="FirstParagraph"/>
      </w:pPr>
      <w:r>
        <w:t xml:space="preserve">Kinshasa's reliance on thermal power plants, which burn diesel and heavy fuel oil, is both costly and environmentally unsustainable. A case study of the Matadi Hydroelectric Plant highlights the potential for hydropower expansion but also reveals challenges such as sedimentation in reservoirs and transmission losses. Electrical Engineers can mitigate these issues by designing more efficient turbines and upgrading transmission lines. Additionally, small-scale solar installations in residential areas have shown promise, reducing dependency on centralized grids.</w:t>
      </w:r>
    </w:p>
    <w:bookmarkEnd w:id="24"/>
    <w:bookmarkStart w:id="25" w:name="proposed-solutions"/>
    <w:p>
      <w:pPr>
        <w:pStyle w:val="Heading2"/>
      </w:pPr>
      <w:r>
        <w:t xml:space="preserve">5. Proposed Solutions</w:t>
      </w:r>
    </w:p>
    <w:p>
      <w:pPr>
        <w:pStyle w:val="FirstParagraph"/>
      </w:pPr>
      <w:r>
        <w:t xml:space="preserve">This section outlines engineering solutions tailored to Kinshasa's context:</w:t>
      </w:r>
    </w:p>
    <w:p>
      <w:pPr>
        <w:numPr>
          <w:ilvl w:val="0"/>
          <w:numId w:val="1001"/>
        </w:numPr>
        <w:pStyle w:val="Compact"/>
      </w:pPr>
      <w:r>
        <w:rPr>
          <w:bCs/>
          <w:b/>
        </w:rPr>
        <w:t xml:space="preserve">Smart Grid Implementation:</w:t>
      </w:r>
      <w:r>
        <w:t xml:space="preserve"> </w:t>
      </w:r>
      <w:r>
        <w:t xml:space="preserve">Introducing smart meters and automated monitoring systems to reduce energy theft and improve distribution efficiency.</w:t>
      </w:r>
    </w:p>
    <w:p>
      <w:pPr>
        <w:numPr>
          <w:ilvl w:val="0"/>
          <w:numId w:val="1001"/>
        </w:numPr>
        <w:pStyle w:val="Compact"/>
      </w:pPr>
      <w:r>
        <w:rPr>
          <w:bCs/>
          <w:b/>
        </w:rPr>
        <w:t xml:space="preserve">Solar Microgrids:</w:t>
      </w:r>
      <w:r>
        <w:t xml:space="preserve"> </w:t>
      </w:r>
      <w:r>
        <w:t xml:space="preserve">Deploying decentralized solar power systems in peri-urban areas where grid access is limited.</w:t>
      </w:r>
    </w:p>
    <w:p>
      <w:pPr>
        <w:numPr>
          <w:ilvl w:val="0"/>
          <w:numId w:val="1001"/>
        </w:numPr>
        <w:pStyle w:val="Compact"/>
      </w:pPr>
      <w:r>
        <w:rPr>
          <w:bCs/>
          <w:b/>
        </w:rPr>
        <w:t xml:space="preserve">Educational Initiatives:</w:t>
      </w:r>
      <w:r>
        <w:t xml:space="preserve"> </w:t>
      </w:r>
      <w:r>
        <w:t xml:space="preserve">Training Electrical Engineers in DR Congo on renewable technologies through partnerships with universities like the University of Kinshasa.</w:t>
      </w:r>
    </w:p>
    <w:p>
      <w:pPr>
        <w:pStyle w:val="FirstParagraph"/>
      </w:pPr>
      <w:r>
        <w:t xml:space="preserve">Each solution is evaluated for cost, scalability, and alignment with DR Congo's energy policies. The role of Electrical Engineers in advocating for these technologies is emphasized.</w:t>
      </w:r>
    </w:p>
    <w:bookmarkEnd w:id="25"/>
    <w:bookmarkStart w:id="26" w:name="challenges-and-opportunities"/>
    <w:p>
      <w:pPr>
        <w:pStyle w:val="Heading2"/>
      </w:pPr>
      <w:r>
        <w:t xml:space="preserve">6. Challenges and Opportunities</w:t>
      </w:r>
    </w:p>
    <w:p>
      <w:pPr>
        <w:pStyle w:val="FirstParagraph"/>
      </w:pPr>
      <w:r>
        <w:t xml:space="preserve">Despite the potential of these solutions, challenges such as funding gaps, political instability, and lack of technical expertise persist. However, opportunities exist through international partnerships (e.g., with the African Development Bank) and local innovation. Electrical Engineers in DR Congo must also address cultural factors—for example, promoting energy-saving behaviors among Kinshasa's population.</w:t>
      </w:r>
    </w:p>
    <w:bookmarkEnd w:id="26"/>
    <w:bookmarkStart w:id="27" w:name="conclusion"/>
    <w:p>
      <w:pPr>
        <w:pStyle w:val="Heading2"/>
      </w:pPr>
      <w:r>
        <w:t xml:space="preserve">7. Conclusion</w:t>
      </w:r>
    </w:p>
    <w:p>
      <w:pPr>
        <w:pStyle w:val="FirstParagraph"/>
      </w:pPr>
      <w:r>
        <w:t xml:space="preserve">The Master Thesis underscores the transformative role of Electrical Engineers in addressing Kinshasa's energy crisis. By leveraging renewable technologies, modernizing infrastructure, and fostering collaboration between stakeholders, Electrical Engineers can drive sustainable development in DR Congo. This study provides a roadmap for future research and implementation projects that align with the socio-economic needs of Kinshasa while contributing to global sustainability goals.</w:t>
      </w:r>
    </w:p>
    <w:bookmarkEnd w:id="27"/>
    <w:bookmarkStart w:id="28" w:name="references"/>
    <w:p>
      <w:pPr>
        <w:pStyle w:val="Heading2"/>
      </w:pPr>
      <w:r>
        <w:t xml:space="preserve">References</w:t>
      </w:r>
    </w:p>
    <w:p>
      <w:pPr>
        <w:pStyle w:val="FirstParagraph"/>
      </w:pPr>
      <w:r>
        <w:t xml:space="preserve">1. United Nations Development Programme (UNDP). (2021). Energy Sector Assessment in Democratic Republic of Congo.</w:t>
      </w:r>
      <w:r>
        <w:t xml:space="preserve"> </w:t>
      </w:r>
      <w:r>
        <w:t xml:space="preserve">2. University of Kinshasa Engineering Department Reports.</w:t>
      </w:r>
      <w:r>
        <w:t xml:space="preserve"> </w:t>
      </w:r>
      <w:r>
        <w:t xml:space="preserve">3. African Development Bank (AfDB). (2020). Renewable Energy Projects in Sub-Saharan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DR Congo Kinshasa</dc:title>
  <dc:creator/>
  <dc:language>en</dc:language>
  <cp:keywords/>
  <dcterms:created xsi:type="dcterms:W3CDTF">2026-04-24T10:18:40Z</dcterms:created>
  <dcterms:modified xsi:type="dcterms:W3CDTF">2026-04-24T10:18:40Z</dcterms:modified>
</cp:coreProperties>
</file>

<file path=docProps/custom.xml><?xml version="1.0" encoding="utf-8"?>
<Properties xmlns="http://schemas.openxmlformats.org/officeDocument/2006/custom-properties" xmlns:vt="http://schemas.openxmlformats.org/officeDocument/2006/docPropsVTypes"/>
</file>