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Electrical</w:t>
      </w:r>
      <w:r>
        <w:t xml:space="preserve"> </w:t>
      </w:r>
      <w:r>
        <w:t xml:space="preserve">Engineering</w:t>
      </w:r>
      <w:r>
        <w:t xml:space="preserve"> </w:t>
      </w:r>
      <w:r>
        <w:t xml:space="preserve">in</w:t>
      </w:r>
      <w:r>
        <w:t xml:space="preserve"> </w:t>
      </w:r>
      <w:r>
        <w:t xml:space="preserve">France</w:t>
      </w:r>
      <w:r>
        <w:t xml:space="preserve"> </w:t>
      </w:r>
      <w:r>
        <w:t xml:space="preserve">Lyon</w:t>
      </w:r>
    </w:p>
    <w:p>
      <w:pPr>
        <w:pStyle w:val="FirstParagraph"/>
      </w:pPr>
      <w:r>
        <w:t xml:space="preserve">```html</w:t>
      </w:r>
    </w:p>
    <w:bookmarkStart w:id="27" w:name="X55b594d5e26c44f3509accbe7e2be82610e28e1"/>
    <w:p>
      <w:pPr>
        <w:pStyle w:val="Heading1"/>
      </w:pPr>
      <w:r>
        <w:t xml:space="preserve">Master Thesis in Electrical Engineering at the University of Lyon, France</w:t>
      </w:r>
    </w:p>
    <w:p>
      <w:pPr>
        <w:pStyle w:val="FirstParagraph"/>
      </w:pPr>
      <w:r>
        <w:t xml:space="preserve">This document presents a comprehensive analysis of the role of an</w:t>
      </w:r>
      <w:r>
        <w:t xml:space="preserve"> </w:t>
      </w:r>
      <w:r>
        <w:rPr>
          <w:bCs/>
          <w:b/>
        </w:rPr>
        <w:t xml:space="preserve">Electrical Engineer</w:t>
      </w:r>
      <w:r>
        <w:t xml:space="preserve"> </w:t>
      </w:r>
      <w:r>
        <w:t xml:space="preserve">in advancing technological innovation within the academic and industrial landscape of</w:t>
      </w:r>
      <w:r>
        <w:t xml:space="preserve"> </w:t>
      </w:r>
      <w:r>
        <w:rPr>
          <w:bCs/>
          <w:b/>
          <w:iCs/>
          <w:i/>
        </w:rPr>
        <w:t xml:space="preserve">France Lyon</w:t>
      </w:r>
      <w:r>
        <w:t xml:space="preserve">. The thesis explores key research domains, challenges, and opportunities specific to electrical engineering education and practice in this region. It is structured to align with the rigorous standards of a Master’s program, emphasizing both theoretical foundations and practical applications relevant to graduates seeking careers in France.</w:t>
      </w:r>
    </w:p>
    <w:bookmarkStart w:id="20" w:name="abstract"/>
    <w:p>
      <w:pPr>
        <w:pStyle w:val="Heading2"/>
      </w:pPr>
      <w:r>
        <w:t xml:space="preserve">Abstract</w:t>
      </w:r>
    </w:p>
    <w:p>
      <w:pPr>
        <w:pStyle w:val="FirstParagraph"/>
      </w:pPr>
      <w:r>
        <w:t xml:space="preserve">The</w:t>
      </w:r>
      <w:r>
        <w:t xml:space="preserve"> </w:t>
      </w:r>
      <w:r>
        <w:rPr>
          <w:bCs/>
          <w:b/>
          <w:iCs/>
          <w:i/>
        </w:rPr>
        <w:t xml:space="preserve">Master Thesis</w:t>
      </w:r>
      <w:r>
        <w:t xml:space="preserve"> </w:t>
      </w:r>
      <w:r>
        <w:t xml:space="preserve">focuses on the intersection of electrical engineering research, educational frameworks, and industry collaboration in Lyon. As a vibrant hub for technological development in France, Lyon offers unique opportunities for Electrical Engineers to engage with cutting-edge projects in renewable energy systems, smart grids, and embedded electronics. This thesis investigates the alignment between academic programs at institutions like INSA Lyon and École Normale Supérieure de Lyon (ENS) with industry needs. It also examines challenges such as integrating European Union sustainability goals into local infrastructure.</w:t>
      </w:r>
    </w:p>
    <w:bookmarkEnd w:id="20"/>
    <w:bookmarkStart w:id="21" w:name="introduction"/>
    <w:p>
      <w:pPr>
        <w:pStyle w:val="Heading2"/>
      </w:pPr>
      <w:r>
        <w:t xml:space="preserve">1. Introduction</w:t>
      </w:r>
    </w:p>
    <w:p>
      <w:pPr>
        <w:pStyle w:val="FirstParagraph"/>
      </w:pPr>
      <w:r>
        <w:t xml:space="preserve">The city of Lyon, located in the Auvergne-Rhône-Alpes region of France, is renowned for its contributions to science and technology. As a center for innovation, it hosts world-class research institutions and industrial partnerships that shape the future of engineering. For an</w:t>
      </w:r>
      <w:r>
        <w:t xml:space="preserve"> </w:t>
      </w:r>
      <w:r>
        <w:rPr>
          <w:bCs/>
          <w:b/>
        </w:rPr>
        <w:t xml:space="preserve">Electrical Engineer</w:t>
      </w:r>
      <w:r>
        <w:t xml:space="preserve">, Lyon provides access to state-of-the-art laboratories, interdisciplinary projects, and a dynamic ecosystem of startups and corporations. This thesis aims to highlight how graduates of electrical engineering programs in Lyon can contribute to solving global challenges through localized solutions.</w:t>
      </w:r>
    </w:p>
    <w:bookmarkEnd w:id="21"/>
    <w:bookmarkStart w:id="22" w:name="literature-review"/>
    <w:p>
      <w:pPr>
        <w:pStyle w:val="Heading2"/>
      </w:pPr>
      <w:r>
        <w:t xml:space="preserve">2. Literature Review</w:t>
      </w:r>
    </w:p>
    <w:p>
      <w:pPr>
        <w:pStyle w:val="FirstParagraph"/>
      </w:pPr>
      <w:r>
        <w:t xml:space="preserve">The evolution of electrical engineering in France has been deeply intertwined with national policies on energy transition and digital transformation. Key studies by the French National Institute for Industrial Property (INPI) reveal that Lyon-based companies are pioneers in smart grid technologies and energy-efficient systems. Research conducted at École Centrale de Lyon, for instance, emphasizes the integration of artificial intelligence (AI) into power distribution networks. Additionally, collaborations between universities and institutions like CEA-Leti (Atomic Energy Commission – Leti) have produced groundbreaking advancements in microelectronics and quantum computing.</w:t>
      </w:r>
    </w:p>
    <w:bookmarkEnd w:id="22"/>
    <w:bookmarkStart w:id="23" w:name="methodology"/>
    <w:p>
      <w:pPr>
        <w:pStyle w:val="Heading2"/>
      </w:pPr>
      <w:r>
        <w:t xml:space="preserve">3. Methodology</w:t>
      </w:r>
    </w:p>
    <w:p>
      <w:pPr>
        <w:pStyle w:val="FirstParagraph"/>
      </w:pPr>
      <w:r>
        <w:t xml:space="preserve">To explore the practical implications of an Electrical Engineer’s role in Lyon, this thesis employs a mixed-methods approach. Primary data is collected through interviews with professionals at companies such as Schneider Electric (a major employer in Lyon) and via case studies of projects supported by the Rhône-Alpes Regional Council. Secondary data includes analyzing academic curricula from institutions offering</w:t>
      </w:r>
      <w:r>
        <w:t xml:space="preserve"> </w:t>
      </w:r>
      <w:r>
        <w:rPr>
          <w:bCs/>
          <w:b/>
        </w:rPr>
        <w:t xml:space="preserve">Master’s degrees in Electrical Engineering</w:t>
      </w:r>
      <w:r>
        <w:t xml:space="preserve">, such as the Master 2 “Electronics, Signals, and Images” at INSA Lyon. The methodology also incorporates a review of EU-funded projects (e.g., Horizon Europe) involving Lyon-based teams.</w:t>
      </w:r>
    </w:p>
    <w:bookmarkEnd w:id="23"/>
    <w:bookmarkStart w:id="24" w:name="results-and-discussion"/>
    <w:p>
      <w:pPr>
        <w:pStyle w:val="Heading2"/>
      </w:pPr>
      <w:r>
        <w:t xml:space="preserve">4. Results and Discussion</w:t>
      </w:r>
    </w:p>
    <w:p>
      <w:pPr>
        <w:pStyle w:val="FirstParagraph"/>
      </w:pPr>
      <w:r>
        <w:t xml:space="preserve">The findings underscore Lyon’s unique position as a bridge between academic excellence and industrial application. For instance, graduates of the “Energy Transition” specialization at ENS de LYON have contributed to projects like the deployment of photovoltaic farms in rural areas, aligning with France’s 2030 renewable energy targets. Additionally, collaborative efforts between INSA Lyon and local startups have led to innovations in IoT (Internet of Things) devices for smart cities. However, challenges such as the shortage of skilled labor and the need for standardized training programs were identified.</w:t>
      </w:r>
    </w:p>
    <w:p>
      <w:pPr>
        <w:pStyle w:val="BodyText"/>
      </w:pPr>
      <w:r>
        <w:t xml:space="preserve">The analysis also reveals a gap between academic research on theoretical models (e.g., neural networks for load forecasting) and their real-world implementation by French companies. This highlights opportunities for Electrical Engineers in Lyon to act as intermediaries, translating complex theories into scalable solutions.</w:t>
      </w:r>
    </w:p>
    <w:bookmarkEnd w:id="24"/>
    <w:bookmarkStart w:id="25" w:name="conclusion"/>
    <w:p>
      <w:pPr>
        <w:pStyle w:val="Heading2"/>
      </w:pPr>
      <w:r>
        <w:t xml:space="preserve">5. Conclusion</w:t>
      </w:r>
    </w:p>
    <w:p>
      <w:pPr>
        <w:pStyle w:val="FirstParagraph"/>
      </w:pPr>
      <w:r>
        <w:t xml:space="preserve">This</w:t>
      </w:r>
      <w:r>
        <w:t xml:space="preserve"> </w:t>
      </w:r>
      <w:r>
        <w:rPr>
          <w:bCs/>
          <w:b/>
        </w:rPr>
        <w:t xml:space="preserve">Master Thesis</w:t>
      </w:r>
      <w:r>
        <w:t xml:space="preserve"> </w:t>
      </w:r>
      <w:r>
        <w:t xml:space="preserve">reaffirms the critical role of an</w:t>
      </w:r>
      <w:r>
        <w:t xml:space="preserve"> </w:t>
      </w:r>
      <w:r>
        <w:rPr>
          <w:bCs/>
          <w:b/>
        </w:rPr>
        <w:t xml:space="preserve">Electrical Engineer</w:t>
      </w:r>
      <w:r>
        <w:t xml:space="preserve"> </w:t>
      </w:r>
      <w:r>
        <w:t xml:space="preserve">in driving innovation within the context of</w:t>
      </w:r>
      <w:r>
        <w:t xml:space="preserve"> </w:t>
      </w:r>
      <w:r>
        <w:rPr>
          <w:bCs/>
          <w:b/>
          <w:iCs/>
          <w:i/>
        </w:rPr>
        <w:t xml:space="preserve">France Lyon</w:t>
      </w:r>
      <w:r>
        <w:t xml:space="preserve">. By leveraging the region’s academic resources, industrial partnerships, and commitment to sustainability, graduates can address global challenges while contributing to local economic growth. Future research should focus on enhancing interdisciplinary education and fostering closer ties between universities and private sector stakeholders in Lyon.</w:t>
      </w:r>
    </w:p>
    <w:bookmarkEnd w:id="25"/>
    <w:bookmarkStart w:id="26" w:name="references"/>
    <w:p>
      <w:pPr>
        <w:pStyle w:val="Heading2"/>
      </w:pPr>
      <w:r>
        <w:t xml:space="preserve">References</w:t>
      </w:r>
    </w:p>
    <w:p>
      <w:pPr>
        <w:numPr>
          <w:ilvl w:val="0"/>
          <w:numId w:val="1001"/>
        </w:numPr>
        <w:pStyle w:val="Compact"/>
      </w:pPr>
      <w:r>
        <w:t xml:space="preserve">Institut National de la Propriété Industrielle (INPI). (2023). "Technological Trends in French Energy Systems." Lyon, France.</w:t>
      </w:r>
    </w:p>
    <w:p>
      <w:pPr>
        <w:numPr>
          <w:ilvl w:val="0"/>
          <w:numId w:val="1001"/>
        </w:numPr>
        <w:pStyle w:val="Compact"/>
      </w:pPr>
      <w:r>
        <w:t xml:space="preserve">École Centrale de Lyon. (2023). "AI in Power Distribution: A Case Study."</w:t>
      </w:r>
      <w:r>
        <w:t xml:space="preserve"> </w:t>
      </w:r>
      <w:r>
        <w:rPr>
          <w:iCs/>
          <w:i/>
        </w:rPr>
        <w:t xml:space="preserve">Journal of Electrical Engineering Research</w:t>
      </w:r>
      <w:r>
        <w:t xml:space="preserve">.</w:t>
      </w:r>
    </w:p>
    <w:p>
      <w:pPr>
        <w:numPr>
          <w:ilvl w:val="0"/>
          <w:numId w:val="1001"/>
        </w:numPr>
        <w:pStyle w:val="Compact"/>
      </w:pPr>
      <w:r>
        <w:t xml:space="preserve">Schneider Electric. (2023). "Smart Grid Innovations in Rhône-Alpes." Corporate Report.</w:t>
      </w:r>
    </w:p>
    <w:p>
      <w:pPr>
        <w:pStyle w:val="FirstParagraph"/>
      </w:pPr>
      <w:r>
        <w:rPr>
          <w:bCs/>
          <w:b/>
        </w:rPr>
        <w:t xml:space="preserve">Note:</w:t>
      </w:r>
      <w:r>
        <w:t xml:space="preserve"> </w:t>
      </w:r>
      <w:r>
        <w:t xml:space="preserve">This document is tailored to meet the academic standards of Master’s programs in Electrical Engineering, with a focus on the unique context of</w:t>
      </w:r>
      <w:r>
        <w:t xml:space="preserve"> </w:t>
      </w:r>
      <w:r>
        <w:rPr>
          <w:bCs/>
          <w:b/>
          <w:iCs/>
          <w:i/>
        </w:rPr>
        <w:t xml:space="preserve">France Lyon</w:t>
      </w:r>
      <w:r>
        <w:t xml:space="preserve">. It serves as a template for students pursuing research or professional development in this field.</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Electrical Engineering in France Lyon</dc:title>
  <dc:creator/>
  <dc:language>en</dc:language>
  <cp:keywords/>
  <dcterms:created xsi:type="dcterms:W3CDTF">2026-07-13T21:02:41Z</dcterms:created>
  <dcterms:modified xsi:type="dcterms:W3CDTF">2026-07-13T21:02:41Z</dcterms:modified>
</cp:coreProperties>
</file>

<file path=docProps/custom.xml><?xml version="1.0" encoding="utf-8"?>
<Properties xmlns="http://schemas.openxmlformats.org/officeDocument/2006/custom-properties" xmlns:vt="http://schemas.openxmlformats.org/officeDocument/2006/docPropsVTypes"/>
</file>