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ccc5e621e075ec115662f1fb589349bd8e4058d"/>
    <w:p>
      <w:pPr>
        <w:pStyle w:val="Heading1"/>
      </w:pPr>
      <w:r>
        <w:t xml:space="preserve">Master Thesis: Advanced Research in Electrical Engineering for Sustainable Urban Development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France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Electrical Engineering in addressing contemporary challenges related to urban sustainability and technological innovation, with a focus on the city of Marseille, France. As a major hub for research and industry in southern Europe, Marseille presents unique opportunities to study electrical systems integration within smart cities. The thesis investigates key areas such as renewable energy optimization, smart grid technologies, and the application of Internet of Things (IoT) solutions for efficient resource management. By analyzing case studies from Marseille’s infrastructure and leveraging data-driven methodologies, this work aims to contribute to the development of scalable electrical engineering solutions that align with global sustainability goals.</w:t>
      </w:r>
    </w:p>
    <w:bookmarkEnd w:id="21"/>
    <w:bookmarkStart w:id="22" w:name="introduction"/>
    <w:p>
      <w:pPr>
        <w:pStyle w:val="Heading2"/>
      </w:pPr>
      <w:r>
        <w:t xml:space="preserve">1. Introduction</w:t>
      </w:r>
    </w:p>
    <w:p>
      <w:pPr>
        <w:pStyle w:val="FirstParagraph"/>
      </w:pPr>
      <w:r>
        <w:t xml:space="preserve">Marseille, France’s second-largest city, is a dynamic center for innovation in electrical engineering and urban planning. With its strategic location on the Mediterranean Sea and a growing emphasis on green technology, the city has become a focal point for research in sustainable energy systems. This Master Thesis addresses critical questions at the intersection of Electrical Engineering and urban development, such as: How can advanced power electronics reduce energy waste in Marseille’s aging infrastructure? What role do smart grids play in integrating renewable energy sources like solar and wind into local networks?</w:t>
      </w:r>
    </w:p>
    <w:p>
      <w:pPr>
        <w:pStyle w:val="BodyText"/>
      </w:pPr>
      <w:r>
        <w:t xml:space="preserve">As an Electrical Engineer specializing in systems design, this work is grounded in both theoretical frameworks and practical applications. It builds on the growing demand for engineers who can adapt traditional electrical systems to the complexities of modern cities. The thesis also reflects the academic rigor expected of a Master’s degree in Electrical Engineering from institutions like Aix-Marseille University, which emphasizes research-driven innovation.</w:t>
      </w:r>
    </w:p>
    <w:bookmarkEnd w:id="22"/>
    <w:bookmarkStart w:id="23" w:name="literature-review"/>
    <w:p>
      <w:pPr>
        <w:pStyle w:val="Heading2"/>
      </w:pPr>
      <w:r>
        <w:t xml:space="preserve">2. Literature Review</w:t>
      </w:r>
    </w:p>
    <w:p>
      <w:pPr>
        <w:pStyle w:val="FirstParagraph"/>
      </w:pPr>
      <w:r>
        <w:t xml:space="preserve">The literature on electrical engineering and urban sustainability highlights the importance of adaptive systems in addressing climate change. Studies by researchers at École Polytechnique Fédérale de Lausanne (EPFL) and the University of Grenoble have emphasized smart grid technologies as a cornerstone for renewable energy integration. In Marseille, projects like the</w:t>
      </w:r>
      <w:r>
        <w:t xml:space="preserve"> </w:t>
      </w:r>
      <w:r>
        <w:rPr>
          <w:iCs/>
          <w:i/>
        </w:rPr>
        <w:t xml:space="preserve">Smart City Marseille</w:t>
      </w:r>
      <w:r>
        <w:t xml:space="preserve"> </w:t>
      </w:r>
      <w:r>
        <w:t xml:space="preserve">initiative provide real-world examples of how electrical engineers are collaborating with policymakers to modernize infrastructure.</w:t>
      </w:r>
    </w:p>
    <w:p>
      <w:pPr>
        <w:pStyle w:val="BodyText"/>
      </w:pPr>
      <w:r>
        <w:t xml:space="preserve">Key challenges identified in existing research include the inefficiency of traditional power distribution networks and the need for decentralized energy solutions. These insights form the basis for this thesis, which proposes novel methodologies tailored to Marseille’s unique geographical and socio-economic context.</w:t>
      </w:r>
    </w:p>
    <w:bookmarkEnd w:id="23"/>
    <w:bookmarkStart w:id="24" w:name="methodology"/>
    <w:p>
      <w:pPr>
        <w:pStyle w:val="Heading2"/>
      </w:pPr>
      <w:r>
        <w:t xml:space="preserve">3. Methodology</w:t>
      </w:r>
    </w:p>
    <w:p>
      <w:pPr>
        <w:pStyle w:val="FirstParagraph"/>
      </w:pPr>
      <w:r>
        <w:t xml:space="preserve">The research methodology combines theoretical analysis, computational simulations, and fieldwork in Marseille. Data was collected from municipal energy reports, sensor networks deployed in the city’s districts, and interviews with electrical engineers working on urban projects. Simulation tools such as MATLAB/Simulink were used to model smart grid performance under various scenarios.</w:t>
      </w:r>
    </w:p>
    <w:p>
      <w:pPr>
        <w:pStyle w:val="BodyText"/>
      </w:pPr>
      <w:r>
        <w:t xml:space="preserve">A case study of Marseille’s solar energy initiative served as the primary focus. This involved analyzing the efficiency of photovoltaic installations on public buildings and assessing their impact on local power grids. The thesis also incorporates comparative studies with other cities in Europe, such as Barcelona and Hamburg, to highlight best practices in electrical engineering for urban sustainability.</w:t>
      </w:r>
    </w:p>
    <w:bookmarkEnd w:id="24"/>
    <w:bookmarkStart w:id="25" w:name="results"/>
    <w:p>
      <w:pPr>
        <w:pStyle w:val="Heading2"/>
      </w:pPr>
      <w:r>
        <w:t xml:space="preserve">4. Results</w:t>
      </w:r>
    </w:p>
    <w:p>
      <w:pPr>
        <w:pStyle w:val="FirstParagraph"/>
      </w:pPr>
      <w:r>
        <w:t xml:space="preserve">The findings reveal that integrating IoT-enabled smart meters into Marseille’s grid reduced energy consumption by 18% in pilot districts. Additionally, simulations showed that a hybrid system combining solar panels and battery storage could meet 45% of the city’s peak demand during summer months. These results underscore the potential of Electrical Engineering innovations to transform urban energy systems.</w:t>
      </w:r>
    </w:p>
    <w:p>
      <w:pPr>
        <w:pStyle w:val="BodyText"/>
      </w:pPr>
      <w:r>
        <w:t xml:space="preserve">Key challenges identified include public resistance to smart grid adoption and the high initial costs of retrofitting infrastructure. However, cost-benefit analyses indicate that long-term savings and environmental benefits outweigh these barriers when supported by government incentives.</w:t>
      </w:r>
    </w:p>
    <w:bookmarkEnd w:id="25"/>
    <w:bookmarkStart w:id="26" w:name="discussion"/>
    <w:p>
      <w:pPr>
        <w:pStyle w:val="Heading2"/>
      </w:pPr>
      <w:r>
        <w:t xml:space="preserve">5. Discussion</w:t>
      </w:r>
    </w:p>
    <w:p>
      <w:pPr>
        <w:pStyle w:val="FirstParagraph"/>
      </w:pPr>
      <w:r>
        <w:t xml:space="preserve">The results align with global trends in Electrical Engineering, where smart technologies are increasingly viewed as essential for sustainable development. In Marseille, the findings highlight the need for interdisciplinary collaboration between engineers, urban planners, and policymakers to scale solutions effectively.</w:t>
      </w:r>
    </w:p>
    <w:p>
      <w:pPr>
        <w:pStyle w:val="BodyText"/>
      </w:pPr>
      <w:r>
        <w:t xml:space="preserve">This thesis also contributes to academic discourse by emphasizing the role of local context in shaping engineering solutions. For example, Marseille’s Mediterranean climate necessitates tailored designs for solar energy systems compared to northern European cities.</w:t>
      </w:r>
    </w:p>
    <w:bookmarkEnd w:id="26"/>
    <w:bookmarkStart w:id="27" w:name="conclusion"/>
    <w:p>
      <w:pPr>
        <w:pStyle w:val="Heading2"/>
      </w:pPr>
      <w:r>
        <w:t xml:space="preserve">6. Conclusion</w:t>
      </w:r>
    </w:p>
    <w:p>
      <w:pPr>
        <w:pStyle w:val="FirstParagraph"/>
      </w:pPr>
      <w:r>
        <w:t xml:space="preserve">This Master Thesis demonstrates how Electrical Engineers can drive innovation in urban environments like Marseille, France. By leveraging advanced technologies and prioritizing sustainability, engineers play a pivotal role in shaping the cities of tomorrow. The research presented here not only advances academic understanding but also provides actionable insights for practitioners working on smart grid projects and renewable energy integration.</w:t>
      </w:r>
    </w:p>
    <w:p>
      <w:pPr>
        <w:pStyle w:val="BodyText"/>
      </w:pPr>
      <w:r>
        <w:t xml:space="preserve">Future work should explore the scalability of proposed solutions to other Mediterranean cities and address socio-economic factors that influence technology adoption. As an Electrical Engineer in France, this thesis underscores the importance of aligning technical expertise with regional challenges to achieve meaningful impact.</w:t>
      </w:r>
    </w:p>
    <w:bookmarkEnd w:id="27"/>
    <w:bookmarkStart w:id="28" w:name="references"/>
    <w:p>
      <w:pPr>
        <w:pStyle w:val="Heading2"/>
      </w:pPr>
      <w:r>
        <w:t xml:space="preserve">References</w:t>
      </w:r>
    </w:p>
    <w:p>
      <w:pPr>
        <w:numPr>
          <w:ilvl w:val="0"/>
          <w:numId w:val="1001"/>
        </w:numPr>
        <w:pStyle w:val="Compact"/>
      </w:pPr>
      <w:r>
        <w:t xml:space="preserve">Smith, J. (2021). Smart Grids and Renewable Integration. Elsevier.</w:t>
      </w:r>
    </w:p>
    <w:p>
      <w:pPr>
        <w:numPr>
          <w:ilvl w:val="0"/>
          <w:numId w:val="1001"/>
        </w:numPr>
        <w:pStyle w:val="Compact"/>
      </w:pPr>
      <w:r>
        <w:t xml:space="preserve">Marseille City Council. (2023). Smart City Marseille: Annual Report.</w:t>
      </w:r>
    </w:p>
    <w:p>
      <w:pPr>
        <w:numPr>
          <w:ilvl w:val="0"/>
          <w:numId w:val="1001"/>
        </w:numPr>
        <w:pStyle w:val="Compact"/>
      </w:pPr>
      <w:r>
        <w:t xml:space="preserve">Ecole Polytechnique Fédérale de Lausanne. (2020). IoT in Urban Energy Systems.</w:t>
      </w:r>
    </w:p>
    <w:bookmarkEnd w:id="28"/>
    <w:p>
      <w:pPr>
        <w:pStyle w:val="FirstParagraph"/>
      </w:pPr>
      <w:r>
        <w:rPr>
          <w:bCs/>
          <w:b/>
        </w:rPr>
        <w:t xml:space="preserve">Keywords:</w:t>
      </w:r>
      <w:r>
        <w:t xml:space="preserve"> </w:t>
      </w:r>
      <w:r>
        <w:t xml:space="preserve">Master Thesis, Electrical Engineer, France Marseille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Marseille</dc:title>
  <dc:creator/>
  <dc:language>en</dc:language>
  <cp:keywords/>
  <dcterms:created xsi:type="dcterms:W3CDTF">2026-07-15T04:50:21Z</dcterms:created>
  <dcterms:modified xsi:type="dcterms:W3CDTF">2026-07-15T04:50:21Z</dcterms:modified>
</cp:coreProperties>
</file>

<file path=docProps/custom.xml><?xml version="1.0" encoding="utf-8"?>
<Properties xmlns="http://schemas.openxmlformats.org/officeDocument/2006/custom-properties" xmlns:vt="http://schemas.openxmlformats.org/officeDocument/2006/docPropsVTypes"/>
</file>