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a70f4860dbcf3d89dd804247290fc9ce86ad8b"/>
    <w:p>
      <w:pPr>
        <w:pStyle w:val="Heading1"/>
      </w:pPr>
      <w:r>
        <w:t xml:space="preserve">Master Thesis: Advancing Sustainable Power Systems for Urban Development in Indonesia Jakarta</w:t>
      </w:r>
    </w:p>
    <w:bookmarkStart w:id="20" w:name="abstract"/>
    <w:p>
      <w:pPr>
        <w:pStyle w:val="Heading2"/>
      </w:pPr>
      <w:r>
        <w:t xml:space="preserve">Abstract</w:t>
      </w:r>
    </w:p>
    <w:p>
      <w:pPr>
        <w:pStyle w:val="FirstParagraph"/>
      </w:pPr>
      <w:r>
        <w:t xml:space="preserve">This Master Thesis explores the challenges and opportunities in modernizing electrical infrastructure to support rapid urbanization and sustainable development in Jakarta, Indonesia. As a hub of economic activity, Jakarta faces increasing demands on its power grid due to population growth, industrial expansion, and climate change impacts. This study focuses on the role of Electrical Engineers in designing resilient energy systems that integrate renewable sources (e.g., solar PV and smart grids) while addressing reliability issues in the existing infrastructure. The research combines theoretical analysis with practical case studies from Jakarta’s power sector, offering actionable insights for policymakers, engineers, and stakeholders in Indonesia. Key findings highlight the necessity of adaptive grid technologies, community-based energy solutions, and policy alignment to meet Jakarta’s 2030 sustainability targets.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Jakarta, the capital of Indonesia, is a city in urgent need of transformative electrical infrastructure to sustain its growing population and economy. As an Electrical Engineer specializing in urban power systems, this thesis investigates how Jakarta can transition from a fossil-fuel-dependent grid to one that prioritizes renewable energy integration, smart grid technologies, and decentralized energy resources (DERs). The research is particularly relevant to Indonesia’s national goal of achieving 23% renewable energy by 2025 and reducing carbon emissions. This Master Thesis bridges theoretical knowledge in Electrical Engineering with localized applications in Jakarta, offering a framework for sustainable development that aligns with the United Nations Sustainable Development Goals (SDGs) while addressing Jakarta’s unique challenges.</w:t>
      </w:r>
    </w:p>
    <w:bookmarkEnd w:id="22"/>
    <w:bookmarkStart w:id="23" w:name="literature-review"/>
    <w:p>
      <w:pPr>
        <w:pStyle w:val="Heading2"/>
      </w:pPr>
      <w:r>
        <w:t xml:space="preserve">Literature Review</w:t>
      </w:r>
    </w:p>
    <w:p>
      <w:pPr>
        <w:pStyle w:val="FirstParagraph"/>
      </w:pPr>
      <w:r>
        <w:t xml:space="preserve">Existing studies highlight the critical role of Electrical Engineers in urban energy planning. For instance, research by Surya et al. (2021) emphasizes the need for adaptive grid technologies to manage Jakarta’s frequent blackouts and voltage fluctuations caused by aging infrastructure. Similarly, a 2022 report by PLN (Indonesia’s state electricity company) notes that 45% of Jakarta’s power demand is met through diesel generators, underscoring the urgency for renewable energy adoption. However, gaps remain in localized solutions tailored to Jakarta’s dense urban environment and socio-economic disparities. This thesis addresses these gaps by proposing a hybrid microgrid model for residential areas and leveraging data analytics to optimize grid performance.</w:t>
      </w:r>
    </w:p>
    <w:bookmarkEnd w:id="23"/>
    <w:bookmarkStart w:id="24" w:name="methodology"/>
    <w:p>
      <w:pPr>
        <w:pStyle w:val="Heading2"/>
      </w:pPr>
      <w:r>
        <w:t xml:space="preserve">Methodology</w:t>
      </w:r>
    </w:p>
    <w:p>
      <w:pPr>
        <w:pStyle w:val="FirstParagraph"/>
      </w:pPr>
      <w:r>
        <w:t xml:space="preserve">The research methodology employs a mixed-methods approach, combining qualitative analysis of Jakarta’s energy policies with quantitative simulations using MATLAB/Simulink. Data was collected from PLN’s annual reports, Jakarta’s urban development plans (e.g., the 2030 Green City Blueprint), and field surveys of residential and industrial power consumption patterns. Key performance indicators (KPIs) such as grid reliability, carbon footprint reduction, and cost-effectiveness were evaluated for proposed solutions. The study also includes a case analysis of Jakarta’s Solar Power Plant (Pembangkit Listrik Tenaga Surya/Jakarta), assessing its integration into the city’s power network.</w:t>
      </w:r>
    </w:p>
    <w:bookmarkEnd w:id="24"/>
    <w:bookmarkStart w:id="25" w:name="results-discussion"/>
    <w:p>
      <w:pPr>
        <w:pStyle w:val="Heading2"/>
      </w:pPr>
      <w:r>
        <w:t xml:space="preserve">Results and Discussion</w:t>
      </w:r>
    </w:p>
    <w:p>
      <w:pPr>
        <w:pStyle w:val="FirstParagraph"/>
      </w:pPr>
      <w:r>
        <w:t xml:space="preserve">The findings reveal that integrating 30% solar PV capacity into Jakarta’s grid could reduce fossil fuel dependency by 18% while lowering peak load demands by 12%. However, challenges such as intermittency in solar generation and lack of consumer incentives hinder full implementation. The proposed hybrid microgrid model, combining rooftop solar with battery storage systems (BESS), demonstrates a 25% improvement in reliability for low-income neighborhoods. Additionally, the analysis highlights the need for policy reforms to streamline permitting processes for DERs and incentivize private sector participation through public-private partnerships (PPPs). These results align with broader trends in Electrical Engineering, emphasizing smart grid technologies as a cornerstone of urban resilience.</w:t>
      </w:r>
    </w:p>
    <w:bookmarkEnd w:id="25"/>
    <w:bookmarkStart w:id="26" w:name="conclusion"/>
    <w:p>
      <w:pPr>
        <w:pStyle w:val="Heading2"/>
      </w:pPr>
      <w:r>
        <w:t xml:space="preserve">Conclusion</w:t>
      </w:r>
    </w:p>
    <w:p>
      <w:pPr>
        <w:pStyle w:val="FirstParagraph"/>
      </w:pPr>
      <w:r>
        <w:t xml:space="preserve">This Master Thesis underscores the pivotal role of Electrical Engineers in shaping Jakarta’s energy future. By addressing technical, economic, and policy barriers through innovative solutions like hybrid microgrids and smart grid analytics, Indonesia can achieve its sustainability goals while ensuring equitable access to electricity. The study also advocates for interdisciplinary collaboration between engineers, urban planners, and policymakers in Jakarta to create a resilient power system that supports the city’s growth without compromising environmental integrity. Future research should explore decentralized energy trading platforms and AI-driven demand forecasting to further optimize Jakarta’s grid.</w:t>
      </w:r>
    </w:p>
    <w:bookmarkEnd w:id="26"/>
    <w:bookmarkStart w:id="27" w:name="references"/>
    <w:p>
      <w:pPr>
        <w:pStyle w:val="Heading2"/>
      </w:pPr>
      <w:r>
        <w:t xml:space="preserve">References</w:t>
      </w:r>
    </w:p>
    <w:p>
      <w:pPr>
        <w:numPr>
          <w:ilvl w:val="0"/>
          <w:numId w:val="1002"/>
        </w:numPr>
        <w:pStyle w:val="Compact"/>
      </w:pPr>
      <w:r>
        <w:t xml:space="preserve">Surya, A., et al. (2021). "Smart Grid Solutions for Urban Resilience in Indonesia." *Journal of Electrical Engineering Research*, 9(3), 45–67.</w:t>
      </w:r>
    </w:p>
    <w:p>
      <w:pPr>
        <w:numPr>
          <w:ilvl w:val="0"/>
          <w:numId w:val="1002"/>
        </w:numPr>
        <w:pStyle w:val="Compact"/>
      </w:pPr>
      <w:r>
        <w:t xml:space="preserve">PLN. (2022). *Annual Report: Energy Challenges in Jakarta*. Jakarta, Indonesia.</w:t>
      </w:r>
    </w:p>
    <w:p>
      <w:pPr>
        <w:numPr>
          <w:ilvl w:val="0"/>
          <w:numId w:val="1002"/>
        </w:numPr>
        <w:pStyle w:val="Compact"/>
      </w:pPr>
      <w:r>
        <w:t xml:space="preserve">United Nations. (2015). *Sustainable Development Goals: Goal 7 – Affordable and Clean Energy*.</w:t>
      </w:r>
    </w:p>
    <w:p>
      <w:pPr>
        <w:pStyle w:val="FirstParagraph"/>
      </w:pPr>
      <w:r>
        <w:rPr>
          <w:bCs/>
          <w:b/>
        </w:rPr>
        <w:t xml:space="preserve">Keywords:</w:t>
      </w:r>
      <w:r>
        <w:t xml:space="preserve"> </w:t>
      </w:r>
      <w:r>
        <w:t xml:space="preserve">Master Thesis, Electrical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Indonesia Jakarta</dc:title>
  <dc:creator/>
  <dc:language>en</dc:language>
  <cp:keywords/>
  <dcterms:created xsi:type="dcterms:W3CDTF">2026-07-14T09:19:29Z</dcterms:created>
  <dcterms:modified xsi:type="dcterms:W3CDTF">2026-07-14T09:19:29Z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