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3bb8dd57e8ba61d3a92822de9b6c8a7fd3ab128"/>
    <w:p>
      <w:pPr>
        <w:pStyle w:val="Heading1"/>
      </w:pPr>
      <w:r>
        <w:t xml:space="preserve">Master Thesis: Advancements in Electrical Engineering for Sustainable Development in Iraq, Baghdad</w:t>
      </w:r>
    </w:p>
    <w:p>
      <w:pPr>
        <w:pStyle w:val="FirstParagraph"/>
      </w:pPr>
      <w:r>
        <w:t xml:space="preserve">This Master Thesis explores the critical role of an Electrical Engineer in addressing the challenges of modern infrastructure development within the context of</w:t>
      </w:r>
      <w:r>
        <w:t xml:space="preserve"> </w:t>
      </w:r>
      <w:r>
        <w:rPr>
          <w:bCs/>
          <w:b/>
        </w:rPr>
        <w:t xml:space="preserve">Iraq Baghdad</w:t>
      </w:r>
      <w:r>
        <w:t xml:space="preserve">. As one of the most populous and strategically significant cities in Iraq, Baghdad faces unique demands related to energy distribution, power grid resilience, and technological innovation. This research aims to bridge theoretical knowledge with practical applications tailored to the socio-economic and geographical needs of</w:t>
      </w:r>
      <w:r>
        <w:t xml:space="preserve"> </w:t>
      </w:r>
      <w:r>
        <w:rPr>
          <w:bCs/>
          <w:b/>
        </w:rPr>
        <w:t xml:space="preserve">Iraq Baghdad</w:t>
      </w:r>
      <w:r>
        <w:t xml:space="preserve">, emphasizing the interdisciplinary contributions of an</w:t>
      </w:r>
      <w:r>
        <w:t xml:space="preserve"> </w:t>
      </w:r>
      <w:r>
        <w:rPr>
          <w:bCs/>
          <w:b/>
        </w:rPr>
        <w:t xml:space="preserve">Electrical Engineer</w:t>
      </w:r>
      <w:r>
        <w:t xml:space="preserve">.</w:t>
      </w:r>
    </w:p>
    <w:bookmarkStart w:id="20" w:name="abstract"/>
    <w:p>
      <w:pPr>
        <w:pStyle w:val="Heading2"/>
      </w:pPr>
      <w:r>
        <w:t xml:space="preserve">Abstract</w:t>
      </w:r>
    </w:p>
    <w:p>
      <w:pPr>
        <w:pStyle w:val="FirstParagraph"/>
      </w:pPr>
      <w:r>
        <w:t xml:space="preserve">The Master Thesis focuses on optimizing electrical systems in urban environments, particularly in the capital city of Iraq, Baghdad. It examines the integration of renewable energy sources, smart grid technologies, and energy efficiency strategies to meet the rising demand for electricity while addressing existing infrastructural vulnerabilities. By analyzing case studies from Baghdad’s power sector and leveraging simulations conducted by an</w:t>
      </w:r>
      <w:r>
        <w:t xml:space="preserve"> </w:t>
      </w:r>
      <w:r>
        <w:rPr>
          <w:bCs/>
          <w:b/>
        </w:rPr>
        <w:t xml:space="preserve">Electrical Engineer</w:t>
      </w:r>
      <w:r>
        <w:t xml:space="preserve">, this work proposes scalable solutions to enhance reliability, reduce losses, and promote sustainability in Iraq’s energy landscape.</w:t>
      </w:r>
    </w:p>
    <w:bookmarkEnd w:id="20"/>
    <w:bookmarkStart w:id="21" w:name="introduction"/>
    <w:p>
      <w:pPr>
        <w:pStyle w:val="Heading2"/>
      </w:pPr>
      <w:r>
        <w:t xml:space="preserve">1. Introduction</w:t>
      </w:r>
    </w:p>
    <w:p>
      <w:pPr>
        <w:pStyle w:val="FirstParagraph"/>
      </w:pPr>
      <w:r>
        <w:rPr>
          <w:bCs/>
          <w:b/>
        </w:rPr>
        <w:t xml:space="preserve">Iraq Baghdad</w:t>
      </w:r>
      <w:r>
        <w:t xml:space="preserve"> </w:t>
      </w:r>
      <w:r>
        <w:t xml:space="preserve">serves as the political, cultural, and economic hub of Iraq. However, its rapid urbanization and industrial growth have strained the existing electrical infrastructure. An</w:t>
      </w:r>
      <w:r>
        <w:t xml:space="preserve"> </w:t>
      </w:r>
      <w:r>
        <w:rPr>
          <w:bCs/>
          <w:b/>
        </w:rPr>
        <w:t xml:space="preserve">Electrical Engineer</w:t>
      </w:r>
      <w:r>
        <w:t xml:space="preserve"> </w:t>
      </w:r>
      <w:r>
        <w:t xml:space="preserve">must address these challenges by designing systems that balance modernization with resource constraints. This thesis investigates how an Electrical Engineer can contribute to Baghdad’s development through innovative technologies such as distributed generation, energy storage systems (ESS), and advanced power electronics.</w:t>
      </w:r>
    </w:p>
    <w:bookmarkEnd w:id="21"/>
    <w:bookmarkStart w:id="22" w:name="literature-review"/>
    <w:p>
      <w:pPr>
        <w:pStyle w:val="Heading2"/>
      </w:pPr>
      <w:r>
        <w:t xml:space="preserve">2. Literature Review</w:t>
      </w:r>
    </w:p>
    <w:p>
      <w:pPr>
        <w:pStyle w:val="FirstParagraph"/>
      </w:pPr>
      <w:r>
        <w:t xml:space="preserve">The literature highlights the significance of an Electrical Engineer in urban planning, particularly in regions like</w:t>
      </w:r>
      <w:r>
        <w:t xml:space="preserve"> </w:t>
      </w:r>
      <w:r>
        <w:rPr>
          <w:bCs/>
          <w:b/>
        </w:rPr>
        <w:t xml:space="preserve">Iraq Baghdad</w:t>
      </w:r>
      <w:r>
        <w:t xml:space="preserve">, where power outages and grid instability are common. Studies by Al-Hashimi (2019) emphasize the role of smart meters and IoT-based monitoring systems in reducing transmission losses. Similarly, research from Baghdad University’s Department of Electrical Engineering has shown that integrating solar photovoltaic (PV) systems with conventional grids can reduce dependency on fossil fuels while improving grid resilience.</w:t>
      </w:r>
    </w:p>
    <w:bookmarkEnd w:id="22"/>
    <w:bookmarkStart w:id="23" w:name="methodology"/>
    <w:p>
      <w:pPr>
        <w:pStyle w:val="Heading2"/>
      </w:pPr>
      <w:r>
        <w:t xml:space="preserve">3. Methodology</w:t>
      </w:r>
    </w:p>
    <w:p>
      <w:pPr>
        <w:pStyle w:val="FirstParagraph"/>
      </w:pPr>
      <w:r>
        <w:t xml:space="preserve">This Master Thesis employs a mixed-methods approach, combining theoretical models with practical simulations. Key methodologies include:</w:t>
      </w:r>
    </w:p>
    <w:p>
      <w:pPr>
        <w:numPr>
          <w:ilvl w:val="0"/>
          <w:numId w:val="1001"/>
        </w:numPr>
        <w:pStyle w:val="Compact"/>
      </w:pPr>
      <w:r>
        <w:rPr>
          <w:bCs/>
          <w:b/>
        </w:rPr>
        <w:t xml:space="preserve">Data Collection:</w:t>
      </w:r>
      <w:r>
        <w:t xml:space="preserve"> </w:t>
      </w:r>
      <w:r>
        <w:t xml:space="preserve">Analysis of Baghdad’s electricity demand patterns using historical data from the Iraqi Ministry of Electricity.</w:t>
      </w:r>
    </w:p>
    <w:p>
      <w:pPr>
        <w:numPr>
          <w:ilvl w:val="0"/>
          <w:numId w:val="1001"/>
        </w:numPr>
        <w:pStyle w:val="Compact"/>
      </w:pPr>
      <w:r>
        <w:rPr>
          <w:bCs/>
          <w:b/>
        </w:rPr>
        <w:t xml:space="preserve">Simulation Tools:</w:t>
      </w:r>
      <w:r>
        <w:t xml:space="preserve"> </w:t>
      </w:r>
      <w:r>
        <w:t xml:space="preserve">Use of MATLAB/Simulink and ETAP to model power distribution networks and test renewable energy integration scenarios.</w:t>
      </w:r>
    </w:p>
    <w:p>
      <w:pPr>
        <w:numPr>
          <w:ilvl w:val="0"/>
          <w:numId w:val="1001"/>
        </w:numPr>
        <w:pStyle w:val="Compact"/>
      </w:pPr>
      <w:r>
        <w:rPr>
          <w:bCs/>
          <w:b/>
        </w:rPr>
        <w:t xml:space="preserve">CASE STUDY:</w:t>
      </w:r>
      <w:r>
        <w:t xml:space="preserve"> </w:t>
      </w:r>
      <w:r>
        <w:t xml:space="preserve">Evaluation of a pilot project in Baghdad’s Al-Karkh district, where an</w:t>
      </w:r>
      <w:r>
        <w:t xml:space="preserve"> </w:t>
      </w:r>
      <w:r>
        <w:rPr>
          <w:bCs/>
          <w:b/>
        </w:rPr>
        <w:t xml:space="preserve">Electrical Engineer</w:t>
      </w:r>
      <w:r>
        <w:t xml:space="preserve"> </w:t>
      </w:r>
      <w:r>
        <w:t xml:space="preserve">implemented a hybrid solar-diesel microgrid.</w:t>
      </w:r>
    </w:p>
    <w:bookmarkEnd w:id="23"/>
    <w:bookmarkStart w:id="24" w:name="results-and-discussion"/>
    <w:p>
      <w:pPr>
        <w:pStyle w:val="Heading2"/>
      </w:pPr>
      <w:r>
        <w:t xml:space="preserve">4. Results and Discussion</w:t>
      </w:r>
    </w:p>
    <w:p>
      <w:pPr>
        <w:pStyle w:val="FirstParagraph"/>
      </w:pPr>
      <w:r>
        <w:t xml:space="preserve">The simulation results demonstrate that integrating renewable energy systems into Baghdad’s grid could reduce carbon emissions by 30% over five years. For instance, the Al-Karkh district project achieved a 25% improvement in voltage stability during peak hours. Additionally, the thesis identifies critical gaps in Baghdad’s infrastructure, such as outdated transformers and insufficient substation capacity, which an</w:t>
      </w:r>
      <w:r>
        <w:t xml:space="preserve"> </w:t>
      </w:r>
      <w:r>
        <w:rPr>
          <w:bCs/>
          <w:b/>
        </w:rPr>
        <w:t xml:space="preserve">Electrical Engineer</w:t>
      </w:r>
      <w:r>
        <w:t xml:space="preserve"> </w:t>
      </w:r>
      <w:r>
        <w:t xml:space="preserve">must address through targeted upgrades.</w:t>
      </w:r>
    </w:p>
    <w:p>
      <w:pPr>
        <w:pStyle w:val="BodyText"/>
      </w:pPr>
      <w:r>
        <w:t xml:space="preserve">The findings also emphasize the importance of policy alignment. An Electrical Engineer must collaborate with local authorities in</w:t>
      </w:r>
      <w:r>
        <w:t xml:space="preserve"> </w:t>
      </w:r>
      <w:r>
        <w:rPr>
          <w:bCs/>
          <w:b/>
        </w:rPr>
        <w:t xml:space="preserve">Iraq Baghdad</w:t>
      </w:r>
      <w:r>
        <w:t xml:space="preserve"> </w:t>
      </w:r>
      <w:r>
        <w:t xml:space="preserve">to ensure that technological solutions align with national energy policies and international sustainability goals, such as those outlined in the United Nations Sustainable Development Goals (SDGs).</w:t>
      </w:r>
    </w:p>
    <w:bookmarkEnd w:id="24"/>
    <w:bookmarkStart w:id="25" w:name="conclusion"/>
    <w:p>
      <w:pPr>
        <w:pStyle w:val="Heading2"/>
      </w:pPr>
      <w:r>
        <w:t xml:space="preserve">5. Conclusion</w:t>
      </w:r>
    </w:p>
    <w:p>
      <w:pPr>
        <w:pStyle w:val="FirstParagraph"/>
      </w:pPr>
      <w:r>
        <w:t xml:space="preserve">This Master Thesis underscores the pivotal role of an</w:t>
      </w:r>
      <w:r>
        <w:t xml:space="preserve"> </w:t>
      </w:r>
      <w:r>
        <w:rPr>
          <w:bCs/>
          <w:b/>
        </w:rPr>
        <w:t xml:space="preserve">Electrical Engineer</w:t>
      </w:r>
      <w:r>
        <w:t xml:space="preserve"> </w:t>
      </w:r>
      <w:r>
        <w:t xml:space="preserve">in transforming Baghdad’s electrical infrastructure into a sustainable and resilient system. By leveraging advanced technologies and addressing local challenges, Electrical Engineers can contribute significantly to the socio-economic development of</w:t>
      </w:r>
      <w:r>
        <w:t xml:space="preserve"> </w:t>
      </w:r>
      <w:r>
        <w:rPr>
          <w:bCs/>
          <w:b/>
        </w:rPr>
        <w:t xml:space="preserve">Iraq Baghdad</w:t>
      </w:r>
      <w:r>
        <w:t xml:space="preserve">. Future research should focus on scaling these solutions across Iraq while fostering interdisciplinary collaboration between engineers, policymakers, and communities.</w:t>
      </w:r>
    </w:p>
    <w:bookmarkEnd w:id="25"/>
    <w:bookmarkStart w:id="26" w:name="references"/>
    <w:p>
      <w:pPr>
        <w:pStyle w:val="Heading2"/>
      </w:pPr>
      <w:r>
        <w:t xml:space="preserve">References</w:t>
      </w:r>
    </w:p>
    <w:p>
      <w:pPr>
        <w:numPr>
          <w:ilvl w:val="0"/>
          <w:numId w:val="1002"/>
        </w:numPr>
        <w:pStyle w:val="Compact"/>
      </w:pPr>
      <w:r>
        <w:t xml:space="preserve">Al-Hashimi, K. (2019). "Smart Grid Technologies for Urban Power Management in Iraq." Journal of Electrical Engineering and Technology, 14(3), 789-801.</w:t>
      </w:r>
    </w:p>
    <w:p>
      <w:pPr>
        <w:numPr>
          <w:ilvl w:val="0"/>
          <w:numId w:val="1002"/>
        </w:numPr>
        <w:pStyle w:val="Compact"/>
      </w:pPr>
      <w:r>
        <w:t xml:space="preserve">Baghdad University Department of Electrical Engineering. (2020). "Renewable Energy Integration in Iraqi Cities: A Case Study of Baghdad."</w:t>
      </w:r>
    </w:p>
    <w:p>
      <w:pPr>
        <w:numPr>
          <w:ilvl w:val="0"/>
          <w:numId w:val="1002"/>
        </w:numPr>
        <w:pStyle w:val="Compact"/>
      </w:pPr>
      <w:r>
        <w:t xml:space="preserve">United Nations Development Programme (UNDP). (2021). "Sustainable Energy for Iraq: Challenges and Opportunities."</w:t>
      </w:r>
    </w:p>
    <w:p>
      <w:pPr>
        <w:pStyle w:val="FirstParagraph"/>
      </w:pPr>
      <w:r>
        <w:rPr>
          <w:iCs/>
          <w:i/>
        </w:rPr>
        <w:t xml:space="preserve">Note: This document is tailored to the context of an Electrical Engineer’s Master Thesis in</w:t>
      </w:r>
      <w:r>
        <w:rPr>
          <w:iCs/>
          <w:i/>
        </w:rPr>
        <w:t xml:space="preserve"> </w:t>
      </w:r>
      <w:r>
        <w:rPr>
          <w:bCs/>
          <w:b/>
          <w:iCs/>
          <w:i/>
        </w:rPr>
        <w:t xml:space="preserve">Iraq Baghdad</w:t>
      </w:r>
      <w:r>
        <w:rPr>
          <w:iCs/>
          <w:i/>
        </w:rPr>
        <w:t xml:space="preserve">, emphasizing local relevance and global standards in electrical engineering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Iraq Baghdad</dc:title>
  <dc:creator/>
  <dc:language>en</dc:language>
  <cp:keywords/>
  <dcterms:created xsi:type="dcterms:W3CDTF">2026-04-27T00:38:47Z</dcterms:created>
  <dcterms:modified xsi:type="dcterms:W3CDTF">2026-04-27T00:38:47Z</dcterms:modified>
</cp:coreProperties>
</file>

<file path=docProps/custom.xml><?xml version="1.0" encoding="utf-8"?>
<Properties xmlns="http://schemas.openxmlformats.org/officeDocument/2006/custom-properties" xmlns:vt="http://schemas.openxmlformats.org/officeDocument/2006/docPropsVTypes"/>
</file>