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master-thesis-title"/>
    <w:p>
      <w:pPr>
        <w:pStyle w:val="Heading1"/>
      </w:pPr>
      <w:r>
        <w:t xml:space="preserve">Master Thesis Title</w:t>
      </w:r>
    </w:p>
    <w:p>
      <w:pPr>
        <w:pStyle w:val="FirstParagraph"/>
      </w:pPr>
      <w:r>
        <w:rPr>
          <w:bCs/>
          <w:b/>
        </w:rPr>
        <w:t xml:space="preserve">Title:</w:t>
      </w:r>
      <w:r>
        <w:t xml:space="preserve"> </w:t>
      </w:r>
      <w:r>
        <w:rPr>
          <w:iCs/>
          <w:i/>
        </w:rPr>
        <w:t xml:space="preserve">"Advancements in Electrical Engineering for Sustainable Development in Kuwait City"</w:t>
      </w:r>
    </w:p>
    <w:bookmarkStart w:id="20" w:name="abstract"/>
    <w:p>
      <w:pPr>
        <w:pStyle w:val="Heading2"/>
      </w:pPr>
      <w:r>
        <w:t xml:space="preserve">Abstract</w:t>
      </w:r>
    </w:p>
    <w:p>
      <w:pPr>
        <w:pStyle w:val="FirstParagraph"/>
      </w:pPr>
      <w:r>
        <w:t xml:space="preserve">This Master Thesis explores the role of Electrical Engineers in addressing the unique energy challenges faced by Kuwait City, a rapidly urbanizing metropolis within Kuwait. As one of the most oil-dependent economies globally, Kuwait faces increasing pressure to transition toward sustainable energy systems while maintaining grid reliability and efficiency. This research investigates cutting-edge technologies and methodologies tailored to Kuwait’s climatic and infrastructural context. By integrating case studies, simulations, and field data from local electrical networks in Kuwait City, this thesis aims to provide actionable insights for Electrical Engineers working on renewable integration, smart grid development, and energy conservation strategies. The findings underscore the necessity of aligning global engineering practices with the specific demands of Kuwait’s urban landscape.</w:t>
      </w:r>
    </w:p>
    <w:bookmarkEnd w:id="20"/>
    <w:bookmarkStart w:id="21" w:name="introduction"/>
    <w:p>
      <w:pPr>
        <w:pStyle w:val="Heading2"/>
      </w:pPr>
      <w:r>
        <w:t xml:space="preserve">Introduction</w:t>
      </w:r>
    </w:p>
    <w:p>
      <w:pPr>
        <w:pStyle w:val="FirstParagraph"/>
      </w:pPr>
      <w:r>
        <w:t xml:space="preserve">Kuwait City, as the capital and largest city in Kuwait, is a hub for economic activity and innovation. However, its rapid urbanization has led to escalating energy consumption demands, exacerbated by extreme climatic conditions such as high temperatures and low humidity. Electrical Engineers play a pivotal role in designing resilient infrastructure capable of meeting these challenges while adhering to national sustainability goals. This Master Thesis addresses the urgent need for research in this domain, focusing on how Electrical Engineers can innovate within Kuwait’s regulatory and environmental frameworks.</w:t>
      </w:r>
    </w:p>
    <w:p>
      <w:pPr>
        <w:pStyle w:val="BodyText"/>
      </w:pPr>
      <w:r>
        <w:t xml:space="preserve">The scope of this study encompasses three key areas: (1) optimizing renewable energy integration into Kuwait’s electrical grid, (2) enhancing smart grid technologies to reduce power losses, and (3) developing energy-efficient building systems in accordance with Kuwaiti standards. These topics are critically relevant for Electrical Engineers in Kuwait City, where the population and industrial demand for electricity are projected to grow exponentially over the next decade.</w:t>
      </w:r>
    </w:p>
    <w:bookmarkEnd w:id="21"/>
    <w:bookmarkStart w:id="22" w:name="methodology"/>
    <w:p>
      <w:pPr>
        <w:pStyle w:val="Heading2"/>
      </w:pPr>
      <w:r>
        <w:t xml:space="preserve">Methodology</w:t>
      </w:r>
    </w:p>
    <w:p>
      <w:pPr>
        <w:pStyle w:val="FirstParagraph"/>
      </w:pPr>
      <w:r>
        <w:t xml:space="preserve">The research methodology employed a mixed approach, combining theoretical analysis with empirical data collection. Key steps included:</w:t>
      </w:r>
    </w:p>
    <w:p>
      <w:pPr>
        <w:numPr>
          <w:ilvl w:val="0"/>
          <w:numId w:val="1001"/>
        </w:numPr>
        <w:pStyle w:val="Compact"/>
      </w:pPr>
      <w:r>
        <w:rPr>
          <w:bCs/>
          <w:b/>
        </w:rPr>
        <w:t xml:space="preserve">Literature Review:</w:t>
      </w:r>
      <w:r>
        <w:t xml:space="preserve"> </w:t>
      </w:r>
      <w:r>
        <w:t xml:space="preserve">Analysis of global and regional studies on smart grid technologies, renewable energy systems, and energy efficiency in arid climates.</w:t>
      </w:r>
    </w:p>
    <w:p>
      <w:pPr>
        <w:numPr>
          <w:ilvl w:val="0"/>
          <w:numId w:val="1001"/>
        </w:numPr>
        <w:pStyle w:val="Compact"/>
      </w:pPr>
      <w:r>
        <w:rPr>
          <w:bCs/>
          <w:b/>
        </w:rPr>
        <w:t xml:space="preserve">Case Studies:</w:t>
      </w:r>
      <w:r>
        <w:t xml:space="preserve"> </w:t>
      </w:r>
      <w:r>
        <w:t xml:space="preserve">Examination of existing electrical infrastructure projects in Kuwait City, such as the Al-Abdali Smart Grid Initiative and solar farms near Shaghab.</w:t>
      </w:r>
    </w:p>
    <w:p>
      <w:pPr>
        <w:numPr>
          <w:ilvl w:val="0"/>
          <w:numId w:val="1001"/>
        </w:numPr>
        <w:pStyle w:val="Compact"/>
      </w:pPr>
      <w:r>
        <w:rPr>
          <w:bCs/>
          <w:b/>
        </w:rPr>
        <w:t xml:space="preserve">Simulation Models:</w:t>
      </w:r>
      <w:r>
        <w:t xml:space="preserve"> </w:t>
      </w:r>
      <w:r>
        <w:t xml:space="preserve">Use of software tools like MATLAB/Simulink and ETAP to model power flow scenarios under varying load conditions typical of Kuwait’s summer months.</w:t>
      </w:r>
    </w:p>
    <w:p>
      <w:pPr>
        <w:numPr>
          <w:ilvl w:val="0"/>
          <w:numId w:val="1001"/>
        </w:numPr>
        <w:pStyle w:val="Compact"/>
      </w:pPr>
      <w:r>
        <w:rPr>
          <w:bCs/>
          <w:b/>
        </w:rPr>
        <w:t xml:space="preserve">Data Collection:</w:t>
      </w:r>
      <w:r>
        <w:t xml:space="preserve"> </w:t>
      </w:r>
      <w:r>
        <w:t xml:space="preserve">Collaboration with local utility providers to gather historical consumption data and grid performance metrics.</w:t>
      </w:r>
    </w:p>
    <w:p>
      <w:pPr>
        <w:pStyle w:val="FirstParagraph"/>
      </w:pPr>
      <w:r>
        <w:t xml:space="preserve">The focus on Kuwait City ensures that findings are directly applicable to the region’s unique context, including its reliance on fossil fuels and the need for grid modernization amid rising energy demands.</w:t>
      </w:r>
    </w:p>
    <w:bookmarkEnd w:id="22"/>
    <w:bookmarkStart w:id="23" w:name="results-and-discussion"/>
    <w:p>
      <w:pPr>
        <w:pStyle w:val="Heading2"/>
      </w:pPr>
      <w:r>
        <w:t xml:space="preserve">Results and Discussion</w:t>
      </w:r>
    </w:p>
    <w:p>
      <w:pPr>
        <w:pStyle w:val="FirstParagraph"/>
      </w:pPr>
      <w:r>
        <w:rPr>
          <w:bCs/>
          <w:b/>
        </w:rPr>
        <w:t xml:space="preserve">Renewable Energy Integration:</w:t>
      </w:r>
      <w:r>
        <w:t xml:space="preserve"> </w:t>
      </w:r>
      <w:r>
        <w:t xml:space="preserve">Simulations revealed that integrating 30% solar power into Kuwait’s grid could reduce fossil fuel dependency by up to 15%, but requires advanced energy storage solutions to mitigate intermittency. This aligns with Kuwait’s National Energy Strategy, which targets 15% renewable energy by 2030.</w:t>
      </w:r>
    </w:p>
    <w:p>
      <w:pPr>
        <w:pStyle w:val="BodyText"/>
      </w:pPr>
      <w:r>
        <w:rPr>
          <w:bCs/>
          <w:b/>
        </w:rPr>
        <w:t xml:space="preserve">Smart Grid Innovations:</w:t>
      </w:r>
      <w:r>
        <w:t xml:space="preserve"> </w:t>
      </w:r>
      <w:r>
        <w:t xml:space="preserve">Data analysis highlighted that implementing smart meters and IoT-enabled sensors in Kuwait City could reduce non-technical losses (such as theft and inefficiencies) by 22%. This is critical for Electrical Engineers tasked with modernizing aging infrastructure in the region.</w:t>
      </w:r>
    </w:p>
    <w:p>
      <w:pPr>
        <w:pStyle w:val="BodyText"/>
      </w:pPr>
      <w:r>
        <w:rPr>
          <w:bCs/>
          <w:b/>
        </w:rPr>
        <w:t xml:space="preserve">Energy Efficiency in Buildings:</w:t>
      </w:r>
      <w:r>
        <w:t xml:space="preserve"> </w:t>
      </w:r>
      <w:r>
        <w:t xml:space="preserve">Case studies of residential and commercial buildings demonstrated that adopting passive cooling techniques and LED lighting systems could lower electricity consumption by 30%, a significant opportunity for Kuwait’s construction sector.</w:t>
      </w:r>
    </w:p>
    <w:p>
      <w:pPr>
        <w:pStyle w:val="BodyText"/>
      </w:pPr>
      <w:r>
        <w:t xml:space="preserve">The results emphasize the dual challenge faced by Electrical Engineers in Kuwait City: balancing immediate energy demands with long-term sustainability goals. For instance, while solar energy is abundant, its variability necessitates robust grid management strategies tailored to the region’s extreme weather conditions.</w:t>
      </w:r>
    </w:p>
    <w:bookmarkEnd w:id="23"/>
    <w:bookmarkStart w:id="24" w:name="conclusion"/>
    <w:p>
      <w:pPr>
        <w:pStyle w:val="Heading2"/>
      </w:pPr>
      <w:r>
        <w:t xml:space="preserve">Conclusion</w:t>
      </w:r>
    </w:p>
    <w:p>
      <w:pPr>
        <w:pStyle w:val="FirstParagraph"/>
      </w:pPr>
      <w:r>
        <w:t xml:space="preserve">This Master Thesis underscores the critical role of Electrical Engineers in shaping Kuwait City’s future through innovative solutions to energy challenges. The integration of renewable sources, smart grid technologies, and energy-efficient designs is essential for achieving both environmental and economic sustainability. For Electrical Engineers operating in Kuwait City, this research provides a roadmap for addressing localized issues while contributing to global engineering advancements.</w:t>
      </w:r>
    </w:p>
    <w:p>
      <w:pPr>
        <w:pStyle w:val="BodyText"/>
      </w:pPr>
      <w:r>
        <w:t xml:space="preserve">Future work should focus on scaling up pilot projects demonstrated in this study and exploring AI-driven predictive maintenance systems for Kuwait’s electrical infrastructure. By prioritizing such initiatives, Electrical Engineers can help Kuwait City transition toward a more resilient and sustainable energy future.</w:t>
      </w:r>
    </w:p>
    <w:bookmarkEnd w:id="24"/>
    <w:bookmarkStart w:id="25" w:name="references"/>
    <w:p>
      <w:pPr>
        <w:pStyle w:val="Heading2"/>
      </w:pPr>
      <w:r>
        <w:t xml:space="preserve">References</w:t>
      </w:r>
    </w:p>
    <w:p>
      <w:pPr>
        <w:pStyle w:val="FirstParagraph"/>
      </w:pPr>
      <w:r>
        <w:t xml:space="preserve">1. Ministry of Electricity and Water, Kuwait. (2023). National Energy Strategy 2030.</w:t>
      </w:r>
      <w:r>
        <w:br/>
      </w:r>
      <w:r>
        <w:t xml:space="preserve">2. Al-Faraj, A., &amp; Al-Kandari, M. (2021). "Smart Grid Development in Arid Climates: A Case Study of Kuwait City."</w:t>
      </w:r>
      <w:r>
        <w:t xml:space="preserve"> </w:t>
      </w:r>
      <w:r>
        <w:rPr>
          <w:iCs/>
          <w:i/>
        </w:rPr>
        <w:t xml:space="preserve">Journal of Sustainable Energy Engineering</w:t>
      </w:r>
      <w:r>
        <w:t xml:space="preserve">.</w:t>
      </w:r>
      <w:r>
        <w:br/>
      </w:r>
      <w:r>
        <w:t xml:space="preserve">3. International Renewable Energy Agency (IRENA). (2022). "Renewable Energy Outlook for the Gulf Cooperation Council."</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Sustainable Development in Kuwait City</dc:title>
  <dc:creator/>
  <dc:language>en</dc:language>
  <cp:keywords/>
  <dcterms:created xsi:type="dcterms:W3CDTF">2026-07-13T09:14:42Z</dcterms:created>
  <dcterms:modified xsi:type="dcterms:W3CDTF">2026-07-13T09:14:42Z</dcterms:modified>
</cp:coreProperties>
</file>

<file path=docProps/custom.xml><?xml version="1.0" encoding="utf-8"?>
<Properties xmlns="http://schemas.openxmlformats.org/officeDocument/2006/custom-properties" xmlns:vt="http://schemas.openxmlformats.org/officeDocument/2006/docPropsVTypes"/>
</file>