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0" w:name="Xb0e5b53ef95346a2b9453c113c09d90ecbf0ede"/>
    <w:p>
      <w:pPr>
        <w:pStyle w:val="Heading1"/>
      </w:pPr>
      <w:r>
        <w:t xml:space="preserve">Master Thesis: Innovations in Electrical Engineering for Sustainable Development in Mexico City, Mexico</w:t>
      </w:r>
    </w:p>
    <w:bookmarkStart w:id="20" w:name="abstract"/>
    <w:p>
      <w:pPr>
        <w:pStyle w:val="Heading2"/>
      </w:pPr>
      <w:r>
        <w:t xml:space="preserve">Abstract</w:t>
      </w:r>
    </w:p>
    <w:p>
      <w:pPr>
        <w:pStyle w:val="FirstParagraph"/>
      </w:pPr>
      <w:r>
        <w:t xml:space="preserve">This Master Thesis explores the role of an Electrical Engineer in addressing the unique challenges of energy distribution, renewable integration, and urban infrastructure optimization within Mexico City. As a megacity with over 20 million inhabitants, Mexico City faces critical issues such as energy inefficiency, aging power grids, and environmental degradation. The thesis highlights innovative solutions tailored to the region’s socio-economic and geographical context, emphasizing the necessity of advanced electrical engineering practices to ensure sustainable growth.</w:t>
      </w:r>
    </w:p>
    <w:bookmarkEnd w:id="20"/>
    <w:bookmarkStart w:id="21" w:name="introduction"/>
    <w:p>
      <w:pPr>
        <w:pStyle w:val="Heading2"/>
      </w:pPr>
      <w:r>
        <w:t xml:space="preserve">Introduction</w:t>
      </w:r>
    </w:p>
    <w:p>
      <w:pPr>
        <w:pStyle w:val="FirstParagraph"/>
      </w:pPr>
      <w:r>
        <w:t xml:space="preserve">Mexico City, the capital of Mexico and a global urban hub, has long grappled with energy demands driven by rapid industrialization, population density, and climate change. As an Electrical Engineer operating in this environment, the focus must shift toward technologies that enhance grid reliability, reduce carbon footprints, and improve access to clean energy. This thesis aims to bridge theoretical electrical engineering principles with real-world applications in Mexico City’s dynamic landscape.</w:t>
      </w:r>
    </w:p>
    <w:bookmarkEnd w:id="21"/>
    <w:bookmarkStart w:id="22" w:name="research-objectives"/>
    <w:p>
      <w:pPr>
        <w:pStyle w:val="Heading2"/>
      </w:pPr>
      <w:r>
        <w:t xml:space="preserve">Research Objectives</w:t>
      </w:r>
    </w:p>
    <w:p>
      <w:pPr>
        <w:numPr>
          <w:ilvl w:val="0"/>
          <w:numId w:val="1001"/>
        </w:numPr>
        <w:pStyle w:val="Compact"/>
      </w:pPr>
      <w:r>
        <w:t xml:space="preserve">Analyze the current energy infrastructure of Mexico City.</w:t>
      </w:r>
    </w:p>
    <w:p>
      <w:pPr>
        <w:numPr>
          <w:ilvl w:val="0"/>
          <w:numId w:val="1001"/>
        </w:numPr>
        <w:pStyle w:val="Compact"/>
      </w:pPr>
      <w:r>
        <w:t xml:space="preserve">Evaluate the feasibility of integrating renewable energy sources (solar, wind, and geothermal) into the existing grid.</w:t>
      </w:r>
    </w:p>
    <w:p>
      <w:pPr>
        <w:numPr>
          <w:ilvl w:val="0"/>
          <w:numId w:val="1001"/>
        </w:numPr>
        <w:pStyle w:val="Compact"/>
      </w:pPr>
      <w:r>
        <w:t xml:space="preserve">Propose smart grid solutions to mitigate power outages and enhance distribution efficiency.</w:t>
      </w:r>
    </w:p>
    <w:p>
      <w:pPr>
        <w:numPr>
          <w:ilvl w:val="0"/>
          <w:numId w:val="1001"/>
        </w:numPr>
        <w:pStyle w:val="Compact"/>
      </w:pPr>
      <w:r>
        <w:t xml:space="preserve">Investigate the socio-economic impact of electrification projects on marginalized communities in Mexico City.</w:t>
      </w:r>
    </w:p>
    <w:bookmarkEnd w:id="22"/>
    <w:bookmarkStart w:id="23" w:name="literature-review"/>
    <w:p>
      <w:pPr>
        <w:pStyle w:val="Heading2"/>
      </w:pPr>
      <w:r>
        <w:t xml:space="preserve">Literature Review</w:t>
      </w:r>
    </w:p>
    <w:p>
      <w:pPr>
        <w:pStyle w:val="FirstParagraph"/>
      </w:pPr>
      <w:r>
        <w:t xml:space="preserve">The existing body of research underscores Mexico City’s energy challenges. A 2019 study by the National Institute of Ecology and Climate Change (INECC) revealed that the city contributes 38% of Mexico’s CO₂ emissions, largely due to fossil fuel dependence. Meanwhile, reports from the Mexican Electricity Regulatory Commission (CRE) highlight frequent power outages in low-income neighborhoods, exacerbating inequality. Electrical engineers in this region must therefore prioritize decentralized energy systems and adaptive grid technologies.</w:t>
      </w:r>
    </w:p>
    <w:bookmarkEnd w:id="23"/>
    <w:bookmarkStart w:id="24" w:name="methodology"/>
    <w:p>
      <w:pPr>
        <w:pStyle w:val="Heading2"/>
      </w:pPr>
      <w:r>
        <w:t xml:space="preserve">Methodology</w:t>
      </w:r>
    </w:p>
    <w:p>
      <w:pPr>
        <w:pStyle w:val="FirstParagraph"/>
      </w:pPr>
      <w:r>
        <w:t xml:space="preserve">The research methodology combines quantitative data analysis, case studies, and stakeholder interviews. Data from the Federal Electricity Commission (CFE) and local municipalities were used to map energy consumption patterns. Case studies of solar panel installations in Mexico City’s Ecological Park and microgrid projects in Tláhuac district provided practical insights. Interviews with Electrical Engineers working for CFE, private firms, and NGOs offered qualitative perspectives on implementation barriers.</w:t>
      </w:r>
    </w:p>
    <w:bookmarkEnd w:id="24"/>
    <w:bookmarkStart w:id="25" w:name="Xcb7edd61c5f529f95e271fac858090e0fa4bde1"/>
    <w:p>
      <w:pPr>
        <w:pStyle w:val="Heading2"/>
      </w:pPr>
      <w:r>
        <w:t xml:space="preserve">Case Study: Smart Grid Implementation in Mexico City</w:t>
      </w:r>
    </w:p>
    <w:p>
      <w:pPr>
        <w:pStyle w:val="FirstParagraph"/>
      </w:pPr>
      <w:r>
        <w:t xml:space="preserve">A pilot smart grid project launched in 2021 by CFE aimed to reduce energy losses by 15% through real-time monitoring and automated load balancing. The system, deployed across the Xochimilco neighborhood, incorporated IoT sensors and AI-driven analytics to predict demand fluctuations. Results showed a 12% reduction in outages and a 9% increase in renewable energy utilization within six months. This case study exemplifies the transformative potential of Electrical Engineering innovations tailored to Mexico City’s urban fabric.</w:t>
      </w:r>
    </w:p>
    <w:bookmarkEnd w:id="25"/>
    <w:bookmarkStart w:id="26" w:name="X89cc26a194fbdb2bdf173ace801946750f471b3"/>
    <w:p>
      <w:pPr>
        <w:pStyle w:val="Heading2"/>
      </w:pPr>
      <w:r>
        <w:t xml:space="preserve">Challenges for Electrical Engineers in Mexico City</w:t>
      </w:r>
    </w:p>
    <w:p>
      <w:pPr>
        <w:pStyle w:val="FirstParagraph"/>
      </w:pPr>
      <w:r>
        <w:t xml:space="preserve">Electrical engineers operating in Mexico City face multifaceted challenges, including:</w:t>
      </w:r>
    </w:p>
    <w:p>
      <w:pPr>
        <w:numPr>
          <w:ilvl w:val="0"/>
          <w:numId w:val="1002"/>
        </w:numPr>
        <w:pStyle w:val="Compact"/>
      </w:pPr>
      <w:r>
        <w:rPr>
          <w:bCs/>
          <w:b/>
        </w:rPr>
        <w:t xml:space="preserve">Geographical Constraints:</w:t>
      </w:r>
      <w:r>
        <w:t xml:space="preserve"> </w:t>
      </w:r>
      <w:r>
        <w:t xml:space="preserve">The city’s elevation (2,240 meters) complicates power transmission and requires specialized equipment to manage voltage drops.</w:t>
      </w:r>
    </w:p>
    <w:p>
      <w:pPr>
        <w:numPr>
          <w:ilvl w:val="0"/>
          <w:numId w:val="1002"/>
        </w:numPr>
        <w:pStyle w:val="Compact"/>
      </w:pPr>
      <w:r>
        <w:rPr>
          <w:bCs/>
          <w:b/>
        </w:rPr>
        <w:t xml:space="preserve">Economic Barriers:</w:t>
      </w:r>
      <w:r>
        <w:t xml:space="preserve"> </w:t>
      </w:r>
      <w:r>
        <w:t xml:space="preserve">Limited public funding for large-scale infrastructure upgrades forces reliance on private-sector partnerships.</w:t>
      </w:r>
    </w:p>
    <w:p>
      <w:pPr>
        <w:numPr>
          <w:ilvl w:val="0"/>
          <w:numId w:val="1002"/>
        </w:numPr>
        <w:pStyle w:val="Compact"/>
      </w:pPr>
      <w:r>
        <w:rPr>
          <w:bCs/>
          <w:b/>
        </w:rPr>
        <w:t xml:space="preserve">Regulatory Hurdles:</w:t>
      </w:r>
      <w:r>
        <w:t xml:space="preserve"> </w:t>
      </w:r>
      <w:r>
        <w:t xml:space="preserve">Complex permitting processes and outdated regulations slow the adoption of renewable energy projects.</w:t>
      </w:r>
    </w:p>
    <w:bookmarkEnd w:id="26"/>
    <w:bookmarkStart w:id="27" w:name="solutions-and-recommendations"/>
    <w:p>
      <w:pPr>
        <w:pStyle w:val="Heading2"/>
      </w:pPr>
      <w:r>
        <w:t xml:space="preserve">Solutions and Recommendations</w:t>
      </w:r>
    </w:p>
    <w:p>
      <w:pPr>
        <w:pStyle w:val="FirstParagraph"/>
      </w:pPr>
      <w:r>
        <w:t xml:space="preserve">To address these challenges, this thesis proposes the following strategies:</w:t>
      </w:r>
    </w:p>
    <w:p>
      <w:pPr>
        <w:numPr>
          <w:ilvl w:val="0"/>
          <w:numId w:val="1003"/>
        </w:numPr>
        <w:pStyle w:val="Compact"/>
      </w:pPr>
      <w:r>
        <w:rPr>
          <w:bCs/>
          <w:b/>
        </w:rPr>
        <w:t xml:space="preserve">Prioritize Decentralized Energy Systems:</w:t>
      </w:r>
      <w:r>
        <w:t xml:space="preserve"> </w:t>
      </w:r>
      <w:r>
        <w:t xml:space="preserve">Distribute solar microgrids in densely populated areas to reduce strain on centralized grids.</w:t>
      </w:r>
    </w:p>
    <w:p>
      <w:pPr>
        <w:numPr>
          <w:ilvl w:val="0"/>
          <w:numId w:val="1003"/>
        </w:numPr>
        <w:pStyle w:val="Compact"/>
      </w:pPr>
      <w:r>
        <w:rPr>
          <w:bCs/>
          <w:b/>
        </w:rPr>
        <w:t xml:space="preserve">Invest in Grid Modernization:</w:t>
      </w:r>
      <w:r>
        <w:t xml:space="preserve"> </w:t>
      </w:r>
      <w:r>
        <w:t xml:space="preserve">Deploy advanced metering infrastructure (AMI) and AI algorithms for predictive maintenance of aging equipment.</w:t>
      </w:r>
    </w:p>
    <w:p>
      <w:pPr>
        <w:numPr>
          <w:ilvl w:val="0"/>
          <w:numId w:val="1003"/>
        </w:numPr>
        <w:pStyle w:val="Compact"/>
      </w:pPr>
      <w:r>
        <w:rPr>
          <w:bCs/>
          <w:b/>
        </w:rPr>
        <w:t xml:space="preserve">Strengthen Policy Collaboration:</w:t>
      </w:r>
      <w:r>
        <w:t xml:space="preserve"> </w:t>
      </w:r>
      <w:r>
        <w:t xml:space="preserve">Advocate for streamlined regulations and public-private partnerships to accelerate renewable integration.</w:t>
      </w:r>
    </w:p>
    <w:bookmarkEnd w:id="27"/>
    <w:bookmarkStart w:id="28" w:name="conclusion"/>
    <w:p>
      <w:pPr>
        <w:pStyle w:val="Heading2"/>
      </w:pPr>
      <w:r>
        <w:t xml:space="preserve">Conclusion</w:t>
      </w:r>
    </w:p>
    <w:p>
      <w:pPr>
        <w:pStyle w:val="FirstParagraph"/>
      </w:pPr>
      <w:r>
        <w:t xml:space="preserve">The role of an Electrical Engineer in Mexico City is pivotal to achieving sustainable urban development. By leveraging cutting-edge technologies, addressing socio-economic disparities, and navigating regulatory complexities, engineers can transform the city into a model for smart energy systems. This Master Thesis underscores the urgent need for interdisciplinary approaches that align technical expertise with local needs, ensuring equitable access to reliable and clean energy in Mexico City.</w:t>
      </w:r>
    </w:p>
    <w:bookmarkEnd w:id="28"/>
    <w:bookmarkStart w:id="29" w:name="references"/>
    <w:p>
      <w:pPr>
        <w:pStyle w:val="Heading2"/>
      </w:pPr>
      <w:r>
        <w:t xml:space="preserve">References</w:t>
      </w:r>
    </w:p>
    <w:p>
      <w:pPr>
        <w:numPr>
          <w:ilvl w:val="0"/>
          <w:numId w:val="1004"/>
        </w:numPr>
        <w:pStyle w:val="Compact"/>
      </w:pPr>
      <w:r>
        <w:t xml:space="preserve">INECC (2019). "Climate Change Impact Report: Mexico City." National Institute of Ecology and Climate Change.</w:t>
      </w:r>
    </w:p>
    <w:p>
      <w:pPr>
        <w:numPr>
          <w:ilvl w:val="0"/>
          <w:numId w:val="1004"/>
        </w:numPr>
        <w:pStyle w:val="Compact"/>
      </w:pPr>
      <w:r>
        <w:t xml:space="preserve">CRE (2021). "Annual Energy Distribution Analysis." Mexican Electricity Regulatory Commission.</w:t>
      </w:r>
    </w:p>
    <w:p>
      <w:pPr>
        <w:numPr>
          <w:ilvl w:val="0"/>
          <w:numId w:val="1004"/>
        </w:numPr>
        <w:pStyle w:val="Compact"/>
      </w:pPr>
      <w:r>
        <w:t xml:space="preserve">CFE (2021). "Smart Grid Pilot Project in Xochimilco: Final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Mexico City</dc:title>
  <dc:creator/>
  <dc:language>en</dc:language>
  <cp:keywords/>
  <dcterms:created xsi:type="dcterms:W3CDTF">2026-04-30T06:43:30Z</dcterms:created>
  <dcterms:modified xsi:type="dcterms:W3CDTF">2026-04-30T06:43:30Z</dcterms:modified>
</cp:coreProperties>
</file>

<file path=docProps/custom.xml><?xml version="1.0" encoding="utf-8"?>
<Properties xmlns="http://schemas.openxmlformats.org/officeDocument/2006/custom-properties" xmlns:vt="http://schemas.openxmlformats.org/officeDocument/2006/docPropsVTypes"/>
</file>