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Innovations</w:t>
      </w:r>
      <w:r>
        <w:t xml:space="preserve"> </w:t>
      </w:r>
      <w:r>
        <w:t xml:space="preserve">in</w:t>
      </w:r>
      <w:r>
        <w:t xml:space="preserve"> </w:t>
      </w:r>
      <w:r>
        <w:t xml:space="preserve">Electrical</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7" w:name="master-thesis"/>
    <w:p>
      <w:pPr>
        <w:pStyle w:val="Heading1"/>
      </w:pPr>
      <w:r>
        <w:t xml:space="preserve">Master Thesis</w:t>
      </w:r>
    </w:p>
    <w:bookmarkStart w:id="20" w:name="Xb175b9f62eca5d9b6ee0f578be0faecd881cb91"/>
    <w:p>
      <w:pPr>
        <w:pStyle w:val="Heading2"/>
      </w:pPr>
      <w:r>
        <w:t xml:space="preserve">Innovations in Electrical Engineering for Sustainable Urban Development in New Zealand Auckland</w:t>
      </w:r>
    </w:p>
    <w:p>
      <w:pPr>
        <w:pStyle w:val="FirstParagraph"/>
      </w:pPr>
      <w:r>
        <w:rPr>
          <w:bCs/>
          <w:b/>
        </w:rPr>
        <w:t xml:space="preserve">Abstract:</w:t>
      </w:r>
      <w:r>
        <w:t xml:space="preserve"> </w:t>
      </w:r>
      <w:r>
        <w:t xml:space="preserve">This Master Thesis explores the critical role of electrical engineering in advancing sustainable urban development, with a specific focus on the challenges and opportunities faced by professionals in New Zealand Auckland. As a rapidly growing metropolitan hub, Auckland presents unique demands for modernizing infrastructure, integrating renewable energy sources, and enhancing grid resilience. The study examines case studies from local industries and academic research to propose innovative solutions tailored to Auckland’s geographical and socio-economic context. By aligning with New Zealand’s commitment to achieving net-zero emissions by 2050, this thesis underscores the importance of interdisciplinary collaboration between electrical engineers, urban planners, and policymakers in shaping a resilient future for Auckland.</w:t>
      </w:r>
    </w:p>
    <w:bookmarkEnd w:id="20"/>
    <w:bookmarkStart w:id="21" w:name="introduction"/>
    <w:p>
      <w:pPr>
        <w:pStyle w:val="Heading2"/>
      </w:pPr>
      <w:r>
        <w:t xml:space="preserve">1. Introduction</w:t>
      </w:r>
    </w:p>
    <w:p>
      <w:pPr>
        <w:pStyle w:val="FirstParagraph"/>
      </w:pPr>
      <w:r>
        <w:t xml:space="preserve">New Zealand Auckland is a dynamic city facing unprecedented challenges in balancing population growth with environmental sustainability. As an Electrical Engineer working in this region, the integration of renewable energy systems—such as solar, wind, and geothermal—into the existing power grid has become a priority. This thesis investigates how electrical engineering innovations can address these challenges while supporting Auckland’s vision for a smart, low-carbon future.</w:t>
      </w:r>
    </w:p>
    <w:p>
      <w:pPr>
        <w:pStyle w:val="BodyText"/>
      </w:pPr>
      <w:r>
        <w:t xml:space="preserve">The research scope includes an analysis of Auckland’s current energy infrastructure, identification of technological gaps in renewable integration, and exploration of emerging solutions like smart grids and energy storage systems. By focusing on local case studies—such as the West Power project or Auckland’s district heating networks—the thesis highlights the practical applications of theoretical advancements in electrical engineering.</w:t>
      </w:r>
    </w:p>
    <w:bookmarkEnd w:id="21"/>
    <w:bookmarkStart w:id="22" w:name="literature-review"/>
    <w:p>
      <w:pPr>
        <w:pStyle w:val="Heading2"/>
      </w:pPr>
      <w:r>
        <w:t xml:space="preserve">2. Literature Review</w:t>
      </w:r>
    </w:p>
    <w:p>
      <w:pPr>
        <w:pStyle w:val="FirstParagraph"/>
      </w:pPr>
      <w:r>
        <w:t xml:space="preserve">Global trends in electrical engineering emphasize decentralization, digitalization, and decarbonization. However, regional specifics such as Auckland’s geographic isolation and reliance on imported fossil fuels require tailored strategies. Studies by the University of Auckland’s School of Engineering have shown that while New Zealand leads in renewable energy generation (e.g., 85% of electricity from renewables in 2023), urban areas like Auckland still face challenges in grid stability due to variable supply from solar and wind sources.</w:t>
      </w:r>
    </w:p>
    <w:p>
      <w:pPr>
        <w:pStyle w:val="BodyText"/>
      </w:pPr>
      <w:r>
        <w:t xml:space="preserve">Research by the International Renewable Energy Agency (IRENA) underscores the need for advanced power electronics and AI-driven grid management systems. This thesis builds on these findings by proposing localized models that account for Auckland’s unique climate patterns, such as high rainfall affecting solar efficiency or coastal conditions influencing wind turbine placement.</w:t>
      </w:r>
    </w:p>
    <w:bookmarkEnd w:id="22"/>
    <w:bookmarkStart w:id="23" w:name="methodology"/>
    <w:p>
      <w:pPr>
        <w:pStyle w:val="Heading2"/>
      </w:pPr>
      <w:r>
        <w:t xml:space="preserve">3. Methodology</w:t>
      </w:r>
    </w:p>
    <w:p>
      <w:pPr>
        <w:pStyle w:val="FirstParagraph"/>
      </w:pPr>
      <w:r>
        <w:t xml:space="preserve">This Master Thesis employs a mixed-methods approach, combining qualitative analysis of existing literature with quantitative modeling of energy systems in Auckland. Data sources include government reports from New Zealand’s Ministry of Energy and Climate Change, technical papers published by the Institute of Electrical and Electronics Engineers (IEEE), and field data from Auckland’s energy providers.</w:t>
      </w:r>
    </w:p>
    <w:p>
      <w:pPr>
        <w:pStyle w:val="BodyText"/>
      </w:pPr>
      <w:r>
        <w:t xml:space="preserve">The study involves three stages:</w:t>
      </w:r>
    </w:p>
    <w:p>
      <w:pPr>
        <w:numPr>
          <w:ilvl w:val="0"/>
          <w:numId w:val="1001"/>
        </w:numPr>
        <w:pStyle w:val="Compact"/>
      </w:pPr>
      <w:r>
        <w:rPr>
          <w:bCs/>
          <w:b/>
        </w:rPr>
        <w:t xml:space="preserve">Stage 1:</w:t>
      </w:r>
      <w:r>
        <w:t xml:space="preserve"> </w:t>
      </w:r>
      <w:r>
        <w:t xml:space="preserve">A review of Auckland’s energy infrastructure, including grid topology and renewable energy penetration rates.</w:t>
      </w:r>
    </w:p>
    <w:p>
      <w:pPr>
        <w:numPr>
          <w:ilvl w:val="0"/>
          <w:numId w:val="1001"/>
        </w:numPr>
        <w:pStyle w:val="Compact"/>
      </w:pPr>
      <w:r>
        <w:rPr>
          <w:bCs/>
          <w:b/>
        </w:rPr>
        <w:t xml:space="preserve">Stage 2:</w:t>
      </w:r>
      <w:r>
        <w:t xml:space="preserve"> </w:t>
      </w:r>
      <w:r>
        <w:t xml:space="preserve">Simulation of smart grid scenarios using MATLAB/Simulink to evaluate the impact of distributed solar PV systems on grid stability.</w:t>
      </w:r>
    </w:p>
    <w:p>
      <w:pPr>
        <w:numPr>
          <w:ilvl w:val="0"/>
          <w:numId w:val="1001"/>
        </w:numPr>
        <w:pStyle w:val="Compact"/>
      </w:pPr>
      <w:r>
        <w:rPr>
          <w:bCs/>
          <w:b/>
        </w:rPr>
        <w:t xml:space="preserve">Stage 3:</w:t>
      </w:r>
      <w:r>
        <w:t xml:space="preserve"> </w:t>
      </w:r>
      <w:r>
        <w:t xml:space="preserve">Interviews with electrical engineers in Auckland to gather insights on challenges in implementing renewable technologies.</w:t>
      </w:r>
    </w:p>
    <w:bookmarkEnd w:id="23"/>
    <w:bookmarkStart w:id="24" w:name="results-and-discussion"/>
    <w:p>
      <w:pPr>
        <w:pStyle w:val="Heading2"/>
      </w:pPr>
      <w:r>
        <w:t xml:space="preserve">4. Results and Discussion</w:t>
      </w:r>
    </w:p>
    <w:p>
      <w:pPr>
        <w:pStyle w:val="FirstParagraph"/>
      </w:pPr>
      <w:r>
        <w:t xml:space="preserve">The simulation results demonstrate that a 30% increase in solar PV adoption in Auckland could reduce peak load demand by up to 15%, but this requires advanced energy storage systems (ESS) to mitigate intermittency. Furthermore, interviews revealed that engineers face regulatory hurdles in deploying battery storage due to outdated grid codes.</w:t>
      </w:r>
    </w:p>
    <w:p>
      <w:pPr>
        <w:pStyle w:val="BodyText"/>
      </w:pPr>
      <w:r>
        <w:t xml:space="preserve">Case studies of successful projects, such as the Ōtara Energy Centre (a district heating system using waste heat from a wastewater treatment plant), highlight the potential for localized energy solutions. However, scaling these models across Auckland’s 15 urban areas necessitates robust planning and investment in grid modernization.</w:t>
      </w:r>
    </w:p>
    <w:p>
      <w:pPr>
        <w:pStyle w:val="BodyText"/>
      </w:pPr>
      <w:r>
        <w:t xml:space="preserve">The thesis also emphasizes the role of electrical engineers in fostering public-private partnerships. For instance, collaboration between Auckland Council and private firms like Vector has led to pilot projects testing AI-driven demand-response systems, reducing energy waste by 20% in test neighborhoods.</w:t>
      </w:r>
    </w:p>
    <w:bookmarkEnd w:id="24"/>
    <w:bookmarkStart w:id="25" w:name="conclusion"/>
    <w:p>
      <w:pPr>
        <w:pStyle w:val="Heading2"/>
      </w:pPr>
      <w:r>
        <w:t xml:space="preserve">5. Conclusion</w:t>
      </w:r>
    </w:p>
    <w:p>
      <w:pPr>
        <w:pStyle w:val="FirstParagraph"/>
      </w:pPr>
      <w:r>
        <w:t xml:space="preserve">This Master Thesis underscores the transformative potential of electrical engineering in driving sustainable urban development in New Zealand Auckland. By addressing technical, regulatory, and socio-economic barriers, electrical engineers can play a pivotal role in achieving Auckland’s net-zero targets while ensuring reliable energy access for its growing population.</w:t>
      </w:r>
    </w:p>
    <w:p>
      <w:pPr>
        <w:pStyle w:val="BodyText"/>
      </w:pPr>
      <w:r>
        <w:t xml:space="preserve">The findings advocate for policy reforms to support grid modernization, increased funding for R&amp;D in renewable energy technologies, and interdisciplinary training programs that equip Electrical Engineers with skills in smart grid design and climate resilience planning. As Auckland continues to grow, this thesis serves as a blueprint for aligning engineering innovation with the city’s unique needs and global sustainability goals.</w:t>
      </w:r>
    </w:p>
    <w:bookmarkEnd w:id="25"/>
    <w:bookmarkStart w:id="26" w:name="references"/>
    <w:p>
      <w:pPr>
        <w:pStyle w:val="Heading2"/>
      </w:pPr>
      <w:r>
        <w:t xml:space="preserve">References</w:t>
      </w:r>
    </w:p>
    <w:p>
      <w:pPr>
        <w:numPr>
          <w:ilvl w:val="0"/>
          <w:numId w:val="1002"/>
        </w:numPr>
        <w:pStyle w:val="Compact"/>
      </w:pPr>
      <w:r>
        <w:t xml:space="preserve">Ministry of Energy and Climate Change New Zealand (2023). Annual Energy Report.</w:t>
      </w:r>
    </w:p>
    <w:p>
      <w:pPr>
        <w:numPr>
          <w:ilvl w:val="0"/>
          <w:numId w:val="1002"/>
        </w:numPr>
        <w:pStyle w:val="Compact"/>
      </w:pPr>
      <w:r>
        <w:t xml:space="preserve">University of Auckland School of Engineering. (2021). Renewable Energy Integration in Urban Grids.</w:t>
      </w:r>
    </w:p>
    <w:p>
      <w:pPr>
        <w:numPr>
          <w:ilvl w:val="0"/>
          <w:numId w:val="1002"/>
        </w:numPr>
        <w:pStyle w:val="Compact"/>
      </w:pPr>
      <w:r>
        <w:t xml:space="preserve">IRENA. (2023). Global Renewables Outlook: Transforming the Energy System.</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Innovations in Electrical Engineering for Sustainable Urban Development in New Zealand Auckland</dc:title>
  <dc:creator/>
  <dc:language>en</dc:language>
  <cp:keywords/>
  <dcterms:created xsi:type="dcterms:W3CDTF">2026-07-23T08:06:05Z</dcterms:created>
  <dcterms:modified xsi:type="dcterms:W3CDTF">2026-07-23T08:06:05Z</dcterms:modified>
</cp:coreProperties>
</file>

<file path=docProps/custom.xml><?xml version="1.0" encoding="utf-8"?>
<Properties xmlns="http://schemas.openxmlformats.org/officeDocument/2006/custom-properties" xmlns:vt="http://schemas.openxmlformats.org/officeDocument/2006/docPropsVTypes"/>
</file>