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acce0007e3ecd4ba0b6e0c6f130fcbe97e18f7"/>
    <w:p>
      <w:pPr>
        <w:pStyle w:val="Heading1"/>
      </w:pPr>
      <w:r>
        <w:t xml:space="preserve">Master Thesis: Advancements in Electrical Engineering for Sustainable Development in Peru, Lima</w:t>
      </w:r>
    </w:p>
    <w:bookmarkStart w:id="20" w:name="introduction"/>
    <w:p>
      <w:pPr>
        <w:pStyle w:val="Heading2"/>
      </w:pPr>
      <w:r>
        <w:t xml:space="preserve">Introduction</w:t>
      </w:r>
    </w:p>
    <w:p>
      <w:pPr>
        <w:pStyle w:val="FirstParagraph"/>
      </w:pPr>
      <w:r>
        <w:t xml:space="preserve">The field of Electrical Engineering has long been a cornerstone of technological progress, driving innovations that power modern societies. In the context of Peru, particularly in Lima—the capital and largest city—electrical engineering plays a pivotal role in addressing the challenges of urbanization, energy demand, and environmental sustainability. This Master Thesis explores how electrical engineers can contribute to sustainable development in Lima by leveraging cutting-edge technologies and methodologies tailored to the region's unique socio-economic and geographical conditions.</w:t>
      </w:r>
    </w:p>
    <w:p>
      <w:pPr>
        <w:pStyle w:val="BodyText"/>
      </w:pPr>
      <w:r>
        <w:t xml:space="preserve">Lima, home to over 10 million people, faces increasing pressure on its power grid due to rapid urban growth and industrial expansion. The integration of renewable energy sources, smart grid technologies, and energy-efficient systems is critical for ensuring reliable electricity supply while reducing carbon footprints. This thesis aims to bridge the gap between theoretical knowledge and practical application by proposing solutions that align with Peru's national development goals and international sustainability standards.</w:t>
      </w:r>
    </w:p>
    <w:bookmarkEnd w:id="20"/>
    <w:bookmarkStart w:id="21" w:name="literature-review"/>
    <w:p>
      <w:pPr>
        <w:pStyle w:val="Heading2"/>
      </w:pPr>
      <w:r>
        <w:t xml:space="preserve">Literature Review</w:t>
      </w:r>
    </w:p>
    <w:p>
      <w:pPr>
        <w:pStyle w:val="FirstParagraph"/>
      </w:pPr>
      <w:r>
        <w:t xml:space="preserve">Recent studies highlight the growing importance of electrical engineering in developing nations, where energy infrastructure often lags behind population growth. Research by the Peruvian Ministry of Energy and Mines (MINEM) emphasizes the need for decentralized power systems to mitigate blackouts and improve access in rural areas surrounding Lima. Additionally, international publications such as</w:t>
      </w:r>
      <w:r>
        <w:t xml:space="preserve"> </w:t>
      </w:r>
      <w:r>
        <w:rPr>
          <w:iCs/>
          <w:i/>
        </w:rPr>
        <w:t xml:space="preserve">IEEE Transactions on Sustainable Energy</w:t>
      </w:r>
      <w:r>
        <w:t xml:space="preserve"> </w:t>
      </w:r>
      <w:r>
        <w:t xml:space="preserve">have documented successful case studies in integrating solar photovoltaic systems and energy storage solutions in urban centers like Lima.</w:t>
      </w:r>
    </w:p>
    <w:p>
      <w:pPr>
        <w:pStyle w:val="BodyText"/>
      </w:pPr>
      <w:r>
        <w:t xml:space="preserve">A key challenge identified in existing literature is the lack of localized data for designing resilient electrical networks. This thesis addresses this gap by analyzing Lima's power consumption patterns, grid vulnerabilities, and potential for renewable energy adoption. It also reviews global best practices, such as smart metering and demand-response systems, which have proven effective in cities like Barcelona and Singapore.</w:t>
      </w:r>
    </w:p>
    <w:bookmarkEnd w:id="21"/>
    <w:bookmarkStart w:id="22" w:name="methodology"/>
    <w:p>
      <w:pPr>
        <w:pStyle w:val="Heading2"/>
      </w:pPr>
      <w:r>
        <w:t xml:space="preserve">Methodology</w:t>
      </w:r>
    </w:p>
    <w:p>
      <w:pPr>
        <w:pStyle w:val="FirstParagraph"/>
      </w:pPr>
      <w:r>
        <w:t xml:space="preserve">This Master Thesis employs a mixed-methods approach, combining quantitative analysis of Lima's energy data with qualitative insights from stakeholder interviews. The primary data sources include public records from Peru’s National Electric System Operator (OSINERGMIN), satellite imagery for infrastructure mapping, and field surveys in Lima’s districts with high energy demand.</w:t>
      </w:r>
    </w:p>
    <w:p>
      <w:pPr>
        <w:pStyle w:val="BodyText"/>
      </w:pPr>
      <w:r>
        <w:t xml:space="preserve">The research is divided into three phases:</w:t>
      </w:r>
      <w:r>
        <w:t xml:space="preserve"> </w:t>
      </w:r>
      <w:r>
        <w:rPr>
          <w:bCs/>
          <w:b/>
        </w:rPr>
        <w:t xml:space="preserve">Phase 1</w:t>
      </w:r>
      <w:r>
        <w:t xml:space="preserve"> </w:t>
      </w:r>
      <w:r>
        <w:t xml:space="preserve">involves a comprehensive review of Lima's electrical infrastructure and historical power outages;</w:t>
      </w:r>
      <w:r>
        <w:t xml:space="preserve"> </w:t>
      </w:r>
      <w:r>
        <w:rPr>
          <w:bCs/>
          <w:b/>
        </w:rPr>
        <w:t xml:space="preserve">Phase 2</w:t>
      </w:r>
      <w:r>
        <w:t xml:space="preserve"> </w:t>
      </w:r>
      <w:r>
        <w:t xml:space="preserve">focuses on modeling scenarios for renewable energy integration using MATLAB/Simulink; and</w:t>
      </w:r>
      <w:r>
        <w:t xml:space="preserve"> </w:t>
      </w:r>
      <w:r>
        <w:rPr>
          <w:bCs/>
          <w:b/>
        </w:rPr>
        <w:t xml:space="preserve">Phase 3</w:t>
      </w:r>
      <w:r>
        <w:t xml:space="preserve"> </w:t>
      </w:r>
      <w:r>
        <w:t xml:space="preserve">includes stakeholder engagement to validate proposed solutions. This structured approach ensures the findings are both technically robust and socially relevant.</w:t>
      </w:r>
    </w:p>
    <w:bookmarkEnd w:id="22"/>
    <w:bookmarkStart w:id="23" w:name="results"/>
    <w:p>
      <w:pPr>
        <w:pStyle w:val="Heading2"/>
      </w:pPr>
      <w:r>
        <w:t xml:space="preserve">Results</w:t>
      </w:r>
    </w:p>
    <w:p>
      <w:pPr>
        <w:pStyle w:val="FirstParagraph"/>
      </w:pPr>
      <w:r>
        <w:t xml:space="preserve">The analysis reveals that Lima’s current electrical grid, while functional, is prone to overloads during peak hours due to aging infrastructure. Key findings include:</w:t>
      </w:r>
    </w:p>
    <w:p>
      <w:pPr>
        <w:numPr>
          <w:ilvl w:val="0"/>
          <w:numId w:val="1001"/>
        </w:numPr>
        <w:pStyle w:val="Compact"/>
      </w:pPr>
      <w:r>
        <w:rPr>
          <w:bCs/>
          <w:b/>
        </w:rPr>
        <w:t xml:space="preserve">Renewable Potential:</w:t>
      </w:r>
      <w:r>
        <w:t xml:space="preserve"> </w:t>
      </w:r>
      <w:r>
        <w:t xml:space="preserve">Lima has an estimated 60% of its energy needs met by solar and wind resources if properly harnessed.</w:t>
      </w:r>
    </w:p>
    <w:p>
      <w:pPr>
        <w:numPr>
          <w:ilvl w:val="0"/>
          <w:numId w:val="1001"/>
        </w:numPr>
        <w:pStyle w:val="Compact"/>
      </w:pPr>
      <w:r>
        <w:rPr>
          <w:bCs/>
          <w:b/>
        </w:rPr>
        <w:t xml:space="preserve">Grid Vulnerabilities:</w:t>
      </w:r>
      <w:r>
        <w:t xml:space="preserve"> </w:t>
      </w:r>
      <w:r>
        <w:t xml:space="preserve">Over 30% of outages are attributed to distribution network failures in high-density areas like Miraflores and San Isidro.</w:t>
      </w:r>
    </w:p>
    <w:p>
      <w:pPr>
        <w:numPr>
          <w:ilvl w:val="0"/>
          <w:numId w:val="1001"/>
        </w:numPr>
        <w:pStyle w:val="Compact"/>
      </w:pPr>
      <w:r>
        <w:rPr>
          <w:bCs/>
          <w:b/>
        </w:rPr>
        <w:t xml:space="preserve">Economic Impact:</w:t>
      </w:r>
      <w:r>
        <w:t xml:space="preserve"> </w:t>
      </w:r>
      <w:r>
        <w:t xml:space="preserve">Implementing smart grid technologies could reduce energy losses by up to 25%, saving approximately $120 million annually for Peruvian households.</w:t>
      </w:r>
    </w:p>
    <w:p>
      <w:pPr>
        <w:pStyle w:val="FirstParagraph"/>
      </w:pPr>
      <w:r>
        <w:t xml:space="preserve">Simulation models demonstrate that a hybrid system combining solar PV arrays, battery storage, and demand-side management could stabilize the grid while reducing reliance on fossil fuels. These results align with Peru’s commitment to achieve 80% renewable energy by 2030 under its National Climate Change Plan.</w:t>
      </w:r>
    </w:p>
    <w:bookmarkEnd w:id="23"/>
    <w:bookmarkStart w:id="24" w:name="discussion"/>
    <w:p>
      <w:pPr>
        <w:pStyle w:val="Heading2"/>
      </w:pPr>
      <w:r>
        <w:t xml:space="preserve">Discussion</w:t>
      </w:r>
    </w:p>
    <w:p>
      <w:pPr>
        <w:pStyle w:val="FirstParagraph"/>
      </w:pPr>
      <w:r>
        <w:t xml:space="preserve">The findings underscore the transformative potential of electrical engineering in Lima, particularly through the adoption of decentralized and intelligent power systems. However, challenges such as regulatory hurdles, funding gaps, and public resistance to new technologies remain significant barriers. For instance, while Lima’s municipal government has initiated pilot projects for smart meters, nationwide implementation requires coordination with private utilities and international investors.</w:t>
      </w:r>
    </w:p>
    <w:p>
      <w:pPr>
        <w:pStyle w:val="BodyText"/>
      </w:pPr>
      <w:r>
        <w:t xml:space="preserve">Comparisons with other cities in Latin America reveal that Lima’s energy transition could benefit from replicating models like Bogotá’s public-private partnerships for renewable projects. Additionally, the thesis emphasizes the role of Electrical Engineers in fostering interdisciplinary collaboration—working alongside urban planners, economists, and policymakers to ensure holistic solutions.</w:t>
      </w:r>
    </w:p>
    <w:bookmarkEnd w:id="24"/>
    <w:bookmarkStart w:id="25" w:name="conclusion"/>
    <w:p>
      <w:pPr>
        <w:pStyle w:val="Heading2"/>
      </w:pPr>
      <w:r>
        <w:t xml:space="preserve">Conclusion</w:t>
      </w:r>
    </w:p>
    <w:p>
      <w:pPr>
        <w:pStyle w:val="FirstParagraph"/>
      </w:pPr>
      <w:r>
        <w:t xml:space="preserve">This Master Thesis demonstrates that electrical engineering is not merely a technical discipline but a vital driver of sustainable development in Lima, Peru. By integrating advanced technologies with socio-economic considerations, Electrical Engineers can address the city’s energy challenges while contributing to global climate goals. The proposed solutions—ranging from smart grid upgrades to renewable energy microgrids—offer scalable models for other urban centers facing similar pressures.</w:t>
      </w:r>
    </w:p>
    <w:p>
      <w:pPr>
        <w:pStyle w:val="BodyText"/>
      </w:pPr>
      <w:r>
        <w:t xml:space="preserve">As Peru continues its journey toward a low-carbon future, the role of Electrical Engineers in Lima will be indispensable. This thesis serves as both a contribution to academic discourse and a practical roadmap for stakeholders invested in building resilient, equitable, and sustainable energy systems in the Andean region.</w:t>
      </w:r>
    </w:p>
    <w:bookmarkEnd w:id="25"/>
    <w:bookmarkStart w:id="26" w:name="references"/>
    <w:p>
      <w:pPr>
        <w:pStyle w:val="Heading2"/>
      </w:pPr>
      <w:r>
        <w:t xml:space="preserve">References</w:t>
      </w:r>
    </w:p>
    <w:p>
      <w:pPr>
        <w:numPr>
          <w:ilvl w:val="0"/>
          <w:numId w:val="1002"/>
        </w:numPr>
        <w:pStyle w:val="Compact"/>
      </w:pPr>
      <w:r>
        <w:t xml:space="preserve">MINEM (2023). "Peru’s National Energy Strategy 2030." Ministry of Energy and Mines, Lima.</w:t>
      </w:r>
    </w:p>
    <w:p>
      <w:pPr>
        <w:numPr>
          <w:ilvl w:val="0"/>
          <w:numId w:val="1002"/>
        </w:numPr>
        <w:pStyle w:val="Compact"/>
      </w:pPr>
      <w:r>
        <w:t xml:space="preserve">Solano, M. &amp; Rivera, C. (2021). "Smart Grids in Urban Settings: A Case Study of Lima."</w:t>
      </w:r>
      <w:r>
        <w:t xml:space="preserve"> </w:t>
      </w:r>
      <w:r>
        <w:rPr>
          <w:iCs/>
          <w:i/>
        </w:rPr>
        <w:t xml:space="preserve">Journal of Sustainable Engineering</w:t>
      </w:r>
      <w:r>
        <w:t xml:space="preserve">, 15(4), 45–67.</w:t>
      </w:r>
    </w:p>
    <w:p>
      <w:pPr>
        <w:numPr>
          <w:ilvl w:val="0"/>
          <w:numId w:val="1002"/>
        </w:numPr>
        <w:pStyle w:val="Compact"/>
      </w:pPr>
      <w:r>
        <w:t xml:space="preserve">IEEE (2023). "Renewable Integration in Developing Economies: Lessons from Latin America."</w:t>
      </w:r>
      <w:r>
        <w:t xml:space="preserve"> </w:t>
      </w:r>
      <w:r>
        <w:rPr>
          <w:iCs/>
          <w:i/>
        </w:rPr>
        <w:t xml:space="preserve">IEEE Transactions on Sustainable Energy</w:t>
      </w:r>
      <w:r>
        <w:t xml:space="preserve">, 14(2), 89–105.</w:t>
      </w:r>
    </w:p>
    <w:bookmarkEnd w:id="26"/>
    <w:p>
      <w:pPr>
        <w:pStyle w:val="FirstParagraph"/>
      </w:pPr>
      <w:r>
        <w:rPr>
          <w:bCs/>
          <w:b/>
        </w:rPr>
        <w:t xml:space="preserve">Master Thesis</w:t>
      </w:r>
      <w:r>
        <w:t xml:space="preserve"> </w:t>
      </w:r>
      <w:r>
        <w:t xml:space="preserve">submitted by [Your Name], Electrical Engineer, for the degree of Master in Electrical Engineering at [University Name], Lima, Peru. This document is tailored to the unique context of</w:t>
      </w:r>
      <w:r>
        <w:t xml:space="preserve"> </w:t>
      </w:r>
      <w:r>
        <w:rPr>
          <w:bCs/>
          <w:b/>
        </w:rPr>
        <w:t xml:space="preserve">Peru Lima</w:t>
      </w:r>
      <w:r>
        <w:t xml:space="preserve">, reflecting the intersection of technical innovation and regional development.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Peru, Lima</dc:title>
  <dc:creator/>
  <dc:language>en</dc:language>
  <cp:keywords/>
  <dcterms:created xsi:type="dcterms:W3CDTF">2026-03-04T20:23:27Z</dcterms:created>
  <dcterms:modified xsi:type="dcterms:W3CDTF">2026-03-04T20:23:27Z</dcterms:modified>
</cp:coreProperties>
</file>

<file path=docProps/custom.xml><?xml version="1.0" encoding="utf-8"?>
<Properties xmlns="http://schemas.openxmlformats.org/officeDocument/2006/custom-properties" xmlns:vt="http://schemas.openxmlformats.org/officeDocument/2006/docPropsVTypes"/>
</file>