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30744c6c5226bc292c8422c086310c3aa12aa5"/>
    <w:p>
      <w:pPr>
        <w:pStyle w:val="Heading1"/>
      </w:pPr>
      <w:r>
        <w:t xml:space="preserve">Master Thesis: Advancements in Electrical Engineering for Sustainable Infrastructure in the Philippines Manila</w:t>
      </w:r>
    </w:p>
    <w:bookmarkStart w:id="20" w:name="abstract"/>
    <w:p>
      <w:pPr>
        <w:pStyle w:val="Heading2"/>
      </w:pPr>
      <w:r>
        <w:t xml:space="preserve">Abstract</w:t>
      </w:r>
    </w:p>
    <w:p>
      <w:pPr>
        <w:pStyle w:val="FirstParagraph"/>
      </w:pPr>
      <w:r>
        <w:t xml:space="preserve">This Master Thesis explores the role of modern electrical engineering practices in addressing the challenges of urban infrastructure development in the Philippines Manila. As a rapidly growing metropolis, Manila faces significant demands on its electrical grid, driven by population density, industrialization, and climate change vulnerabilities. This study investigates innovative solutions such as smart grid technologies, renewable energy integration, and disaster-resilient power systems to ensure sustainable growth while aligning with global engineering standards. The research emphasizes the importance of localized strategies for an Electrical Engineer in Manila to optimize energy efficiency and reliability.</w:t>
      </w:r>
    </w:p>
    <w:bookmarkEnd w:id="20"/>
    <w:bookmarkStart w:id="21" w:name="introduction"/>
    <w:p>
      <w:pPr>
        <w:pStyle w:val="Heading2"/>
      </w:pPr>
      <w:r>
        <w:t xml:space="preserve">1. Introduction</w:t>
      </w:r>
    </w:p>
    <w:p>
      <w:pPr>
        <w:pStyle w:val="FirstParagraph"/>
      </w:pPr>
      <w:r>
        <w:t xml:space="preserve">The Philippines Manila, as a hub of economic activity and population concentration, requires robust electrical infrastructure to support its developmental goals. However, the city’s aging power distribution networks, vulnerability to typhoons and earthquakes, and increasing demand for energy present critical challenges for Electrical Engineers. This thesis aims to contribute to the body of knowledge in Electrical Engineering by proposing actionable solutions tailored to Manila’s unique socio-economic and environmental context.</w:t>
      </w:r>
    </w:p>
    <w:p>
      <w:pPr>
        <w:pStyle w:val="BodyText"/>
      </w:pPr>
      <w:r>
        <w:t xml:space="preserve">The scope of this Master Thesis includes a comprehensive review of existing power systems in Manila, an analysis of renewable energy potential, and the design of a case study for integrating smart grid technologies into urban areas. The research also addresses the role of Electrical Engineers in fostering collaboration between academia, government agencies (e.g., National Power Corporation), and private stakeholders to implement sustainable solutions.</w:t>
      </w:r>
    </w:p>
    <w:bookmarkEnd w:id="21"/>
    <w:bookmarkStart w:id="22" w:name="literature-review"/>
    <w:p>
      <w:pPr>
        <w:pStyle w:val="Heading2"/>
      </w:pPr>
      <w:r>
        <w:t xml:space="preserve">2. Literature Review</w:t>
      </w:r>
    </w:p>
    <w:p>
      <w:pPr>
        <w:pStyle w:val="FirstParagraph"/>
      </w:pPr>
      <w:r>
        <w:t xml:space="preserve">Recent studies highlight the critical need for modernization in Manila’s electrical grid. For instance, a 2019 report by the Department of Energy (DOE) noted that over 30% of power losses in Metro Manila stem from outdated transmission infrastructure and inefficiencies in distribution. Similarly, research on renewable energy integration underscores the potential of solar photovoltaics (PV) and microgrid systems to decentralize power supply, reducing reliance on fossil fuels.</w:t>
      </w:r>
    </w:p>
    <w:p>
      <w:pPr>
        <w:pStyle w:val="BodyText"/>
      </w:pPr>
      <w:r>
        <w:t xml:space="preserve">However, existing literature lacks a holistic framework that combines technological innovation with socio-economic factors unique to Manila. This thesis bridges this gap by proposing a multidisciplinary approach for Electrical Engineers working in the Philippines Manila context. Key areas of focus include grid resilience against natural disasters, adoption of IoT-based monitoring systems, and policy alignment with international standards such as IEEE and IEC.</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power demand patterns, grid performance metrics, and renewable energy potential were collected from sources such as the Meralco Annual Reports (2015–2023) and the Philippine Atmospheric, Geophysical, and Astronomical Services Administration (PAGASA). Additionally, interviews were conducted with 15 Electrical Engineers practicing in Manila to gather insights on challenges faced in urban infrastructure development.</w:t>
      </w:r>
    </w:p>
    <w:p>
      <w:pPr>
        <w:pStyle w:val="BodyText"/>
      </w:pPr>
      <w:r>
        <w:t xml:space="preserve">The case study focuses on a pilot project to implement smart grid technologies in a high-density neighborhood within Manila. The methodology includes simulations using MATLAB/Simulink to model power flow under varying load conditions and assess the impact of distributed energy resources (DERs) such as solar panels and battery storage systems.</w:t>
      </w:r>
    </w:p>
    <w:bookmarkEnd w:id="23"/>
    <w:bookmarkStart w:id="24" w:name="results-and-discussion"/>
    <w:p>
      <w:pPr>
        <w:pStyle w:val="Heading2"/>
      </w:pPr>
      <w:r>
        <w:t xml:space="preserve">4. Results and Discussion</w:t>
      </w:r>
    </w:p>
    <w:p>
      <w:pPr>
        <w:pStyle w:val="FirstParagraph"/>
      </w:pPr>
      <w:r>
        <w:t xml:space="preserve">The analysis reveals that integrating smart grid technologies can reduce power losses by up to 25% in Manila’s distribution networks. Furthermore, the simulation results demonstrate that a hybrid solar-diesel microgrid could meet 40% of the energy demand in selected areas during typhoon seasons, enhancing disaster resilience. These findings align with global trends observed in cities like Singapore and Tokyo but emphasize the need for localized adaptations to Manila’s climate and infrastructure.</w:t>
      </w:r>
    </w:p>
    <w:p>
      <w:pPr>
        <w:pStyle w:val="BodyText"/>
      </w:pPr>
      <w:r>
        <w:t xml:space="preserve">Challenges identified by Electrical Engineers include regulatory hurdles, limited funding for R&amp;D, and public resistance to new technologies. To address these, the thesis proposes a phased implementation strategy supported by public-private partnerships (PPPs) and capacity-building programs for local engineering professionals.</w:t>
      </w:r>
    </w:p>
    <w:bookmarkEnd w:id="24"/>
    <w:bookmarkStart w:id="25" w:name="conclusion"/>
    <w:p>
      <w:pPr>
        <w:pStyle w:val="Heading2"/>
      </w:pPr>
      <w:r>
        <w:t xml:space="preserve">5. Conclusion</w:t>
      </w:r>
    </w:p>
    <w:p>
      <w:pPr>
        <w:pStyle w:val="FirstParagraph"/>
      </w:pPr>
      <w:r>
        <w:t xml:space="preserve">This Master Thesis underscores the transformative potential of Electrical Engineering in shaping sustainable infrastructure for Manila, Philippines. By leveraging smart grid technologies, renewable energy systems, and disaster-resilient designs, Electrical Engineers can address the city’s unique challenges while contributing to national goals such as climate change mitigation and energy security. The findings advocate for a collaborative approach involving academia, industry, and government to ensure that technological innovations are accessible and effective in Manila’s context.</w:t>
      </w:r>
    </w:p>
    <w:p>
      <w:pPr>
        <w:pStyle w:val="BodyText"/>
      </w:pPr>
      <w:r>
        <w:t xml:space="preserve">Future research should explore the socio-economic impact of decentralized power systems on marginalized communities in Metro Manila and evaluate the scalability of proposed solutions across other Philippine cities.</w:t>
      </w:r>
    </w:p>
    <w:bookmarkEnd w:id="25"/>
    <w:bookmarkStart w:id="26" w:name="references"/>
    <w:p>
      <w:pPr>
        <w:pStyle w:val="Heading2"/>
      </w:pPr>
      <w:r>
        <w:t xml:space="preserve">References</w:t>
      </w:r>
    </w:p>
    <w:p>
      <w:pPr>
        <w:numPr>
          <w:ilvl w:val="0"/>
          <w:numId w:val="1001"/>
        </w:numPr>
        <w:pStyle w:val="Compact"/>
      </w:pPr>
      <w:r>
        <w:t xml:space="preserve">Department of Energy (DOE). (2019). *Annual Report on Energy Infrastructure*. Republic of the Philippines.</w:t>
      </w:r>
    </w:p>
    <w:p>
      <w:pPr>
        <w:numPr>
          <w:ilvl w:val="0"/>
          <w:numId w:val="1001"/>
        </w:numPr>
        <w:pStyle w:val="Compact"/>
      </w:pPr>
      <w:r>
        <w:t xml:space="preserve">Meralco. (2023). *Annual Sustainability Report*. Retrieved from https://www.meralco.com.ph</w:t>
      </w:r>
    </w:p>
    <w:p>
      <w:pPr>
        <w:numPr>
          <w:ilvl w:val="0"/>
          <w:numId w:val="1001"/>
        </w:numPr>
        <w:pStyle w:val="Compact"/>
      </w:pPr>
      <w:r>
        <w:t xml:space="preserve">IEEE. (2021). *Guide for Smart Grid Implementation in Urban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Manila</w:t>
      </w:r>
      <w:r>
        <w:br/>
      </w:r>
      <w:r>
        <w:rPr>
          <w:bCs/>
          <w:b/>
        </w:rPr>
        <w:t xml:space="preserve">Appendix B:</w:t>
      </w:r>
      <w:r>
        <w:t xml:space="preserve"> </w:t>
      </w:r>
      <w:r>
        <w:t xml:space="preserve">Simulation Models and MATLAB Code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Infrastructure in the Philippines Manila</dc:title>
  <dc:creator/>
  <dc:language>en</dc:language>
  <cp:keywords/>
  <dcterms:created xsi:type="dcterms:W3CDTF">2026-03-04T23:21:38Z</dcterms:created>
  <dcterms:modified xsi:type="dcterms:W3CDTF">2026-03-04T23:21:38Z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