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31" w:name="Xefcb445d9456904ea653736d9e64990527f6391"/>
    <w:p>
      <w:pPr>
        <w:pStyle w:val="Heading1"/>
      </w:pPr>
      <w:r>
        <w:t xml:space="preserve">Master Thesis in Electrical Engineering: A Focus on Saint Petersburg, Russia</w:t>
      </w:r>
    </w:p>
    <w:bookmarkStart w:id="20" w:name="abstract"/>
    <w:p>
      <w:pPr>
        <w:pStyle w:val="Heading2"/>
      </w:pPr>
      <w:r>
        <w:t xml:space="preserve">Abstract</w:t>
      </w:r>
    </w:p>
    <w:p>
      <w:pPr>
        <w:pStyle w:val="FirstParagraph"/>
      </w:pPr>
      <w:r>
        <w:t xml:space="preserve">This Master Thesis explores the critical role of electrical engineering in addressing contemporary energy challenges within the context of Saint Petersburg, Russia. As a major industrial and academic hub, Saint Petersburg offers unique opportunities to integrate theoretical research with practical applications in power systems, smart grid technologies, and sustainable energy solutions. The thesis emphasizes the alignment of global engineering standards with local needs in Russia’s second-largest city while addressing regional priorities such as energy efficiency, infrastructure modernization, and innovation in electrical systems. By combining case studies from Saint Petersburg’s industrial zones and academic institutions like Saint Petersburg State University (SPbSU), this work contributes to the development of a framework for advancing electrical engineering practices in a rapidly evolving technological landscape.</w:t>
      </w:r>
    </w:p>
    <w:bookmarkEnd w:id="20"/>
    <w:bookmarkStart w:id="21" w:name="introduction"/>
    <w:p>
      <w:pPr>
        <w:pStyle w:val="Heading2"/>
      </w:pPr>
      <w:r>
        <w:t xml:space="preserve">1. Introduction</w:t>
      </w:r>
    </w:p>
    <w:p>
      <w:pPr>
        <w:pStyle w:val="FirstParagraph"/>
      </w:pPr>
      <w:r>
        <w:t xml:space="preserve">Saint Petersburg, known as the "Venice of the North," is not only a cultural and historical center but also a key economic and technological node in Russia. Its strategic location, combined with its status as home to leading research institutions and industries, positions it as an ideal environment for advancing electrical engineering. This thesis aims to bridge theoretical knowledge with practical implementation, focusing on challenges such as aging infrastructure, the integration of renewable energy sources (RES), and the demand for modernized power distribution systems. The study is particularly relevant in light of Russia’s national goals to reduce carbon emissions and enhance energy security through technological innovation.</w:t>
      </w:r>
    </w:p>
    <w:bookmarkEnd w:id="21"/>
    <w:bookmarkStart w:id="22" w:name="contextual-background"/>
    <w:p>
      <w:pPr>
        <w:pStyle w:val="Heading2"/>
      </w:pPr>
      <w:r>
        <w:t xml:space="preserve">2. Contextual Background</w:t>
      </w:r>
    </w:p>
    <w:p>
      <w:pPr>
        <w:pStyle w:val="FirstParagraph"/>
      </w:pPr>
      <w:r>
        <w:t xml:space="preserve">Saint Petersburg faces unique challenges due to its harsh climate, aging power grids, and the need for energy-efficient solutions. The city’s industrial sectors—ranging from shipbuilding to IT—are increasingly reliant on advanced electrical systems, creating a demand for skilled engineers capable of addressing complex technical problems. Additionally, the region’s proximity to the Baltic Sea and its role in international trade necessitate robust electrical infrastructure to support logistics and renewable energy projects. This thesis examines how Saint Petersburg’s specific conditions influence the design, implementation, and maintenance of electrical engineering solutions.</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power systems in Saint Petersburg and identify key areas for improvement.</w:t>
      </w:r>
    </w:p>
    <w:p>
      <w:pPr>
        <w:numPr>
          <w:ilvl w:val="0"/>
          <w:numId w:val="1001"/>
        </w:numPr>
        <w:pStyle w:val="Compact"/>
      </w:pPr>
      <w:r>
        <w:t xml:space="preserve">To evaluate the potential of renewable energy integration (e.g., solar, wind) within the city’s energy grid.</w:t>
      </w:r>
    </w:p>
    <w:p>
      <w:pPr>
        <w:numPr>
          <w:ilvl w:val="0"/>
          <w:numId w:val="1001"/>
        </w:numPr>
        <w:pStyle w:val="Compact"/>
      </w:pPr>
      <w:r>
        <w:t xml:space="preserve">To propose innovative solutions for smart grid technologies tailored to Saint Petersburg’s infrastructure needs.</w:t>
      </w:r>
    </w:p>
    <w:p>
      <w:pPr>
        <w:numPr>
          <w:ilvl w:val="0"/>
          <w:numId w:val="1001"/>
        </w:numPr>
        <w:pStyle w:val="Compact"/>
      </w:pPr>
      <w:r>
        <w:t xml:space="preserve">To explore collaboration opportunities between academic institutions, industry stakeholders, and government bodies in Russia to drive innovation in electrical engineering.</w:t>
      </w:r>
    </w:p>
    <w:bookmarkEnd w:id="23"/>
    <w:bookmarkStart w:id="24" w:name="literature-review"/>
    <w:p>
      <w:pPr>
        <w:pStyle w:val="Heading2"/>
      </w:pPr>
      <w:r>
        <w:t xml:space="preserve">4. Literature Review</w:t>
      </w:r>
    </w:p>
    <w:p>
      <w:pPr>
        <w:pStyle w:val="FirstParagraph"/>
      </w:pPr>
      <w:r>
        <w:t xml:space="preserve">Recent studies highlight the growing importance of smart grid technologies in urban environments worldwide. In Saint Petersburg, research conducted by the Department of Electrical Engineering at Saint Petersburg State University has focused on optimizing power distribution networks to reduce losses and improve reliability. Additionally, international publications emphasize the role of digitalization in modernizing electrical systems, a trend that aligns with Russia’s national energy strategy. However, gaps remain in localized case studies addressing Saint Petersburg’s specific challenges, such as seasonal variability in energy demand and the integration of RES into existing grids.</w:t>
      </w:r>
    </w:p>
    <w:bookmarkEnd w:id="24"/>
    <w:bookmarkStart w:id="25" w:name="methodology"/>
    <w:p>
      <w:pPr>
        <w:pStyle w:val="Heading2"/>
      </w:pPr>
      <w:r>
        <w:t xml:space="preserve">5. Methodology</w:t>
      </w:r>
    </w:p>
    <w:p>
      <w:pPr>
        <w:pStyle w:val="FirstParagraph"/>
      </w:pPr>
      <w:r>
        <w:t xml:space="preserve">The research employs a mixed-methods approach, combining quantitative analysis of power grid data with qualitative insights from industry experts and academic researchers. Key steps include:</w:t>
      </w:r>
    </w:p>
    <w:p>
      <w:pPr>
        <w:numPr>
          <w:ilvl w:val="0"/>
          <w:numId w:val="1002"/>
        </w:numPr>
        <w:pStyle w:val="Compact"/>
      </w:pPr>
      <w:r>
        <w:t xml:space="preserve">Data collection: Analysis of Saint Petersburg’s energy consumption patterns, grid performance metrics, and RES adoption rates.</w:t>
      </w:r>
    </w:p>
    <w:p>
      <w:pPr>
        <w:numPr>
          <w:ilvl w:val="0"/>
          <w:numId w:val="1002"/>
        </w:numPr>
        <w:pStyle w:val="Compact"/>
      </w:pPr>
      <w:r>
        <w:t xml:space="preserve">Case studies: Examination of successful smart grid implementations in similar urban environments (e.g., Helsinki, Stockholm) to identify transferable solutions.</w:t>
      </w:r>
    </w:p>
    <w:p>
      <w:pPr>
        <w:numPr>
          <w:ilvl w:val="0"/>
          <w:numId w:val="1002"/>
        </w:numPr>
        <w:pStyle w:val="Compact"/>
      </w:pPr>
      <w:r>
        <w:t xml:space="preserve">Stakeholder interviews: Engaging with engineers from Saint Petersburg’s energy sector and faculty members at SPbSU to gather insights on challenges and opportunities.</w:t>
      </w:r>
    </w:p>
    <w:p>
      <w:pPr>
        <w:numPr>
          <w:ilvl w:val="0"/>
          <w:numId w:val="1002"/>
        </w:numPr>
        <w:pStyle w:val="Compact"/>
      </w:pPr>
      <w:r>
        <w:t xml:space="preserve">Simulation modeling: Using software like MATLAB/Simulink to test proposed RES integration scenarios within Saint Petersburg’s grid.</w:t>
      </w:r>
    </w:p>
    <w:bookmarkEnd w:id="25"/>
    <w:bookmarkStart w:id="26" w:name="key-findings"/>
    <w:p>
      <w:pPr>
        <w:pStyle w:val="Heading2"/>
      </w:pPr>
      <w:r>
        <w:t xml:space="preserve">6. Key Findings</w:t>
      </w:r>
    </w:p>
    <w:p>
      <w:pPr>
        <w:pStyle w:val="FirstParagraph"/>
      </w:pPr>
      <w:r>
        <w:t xml:space="preserve">The study reveals that Saint Petersburg’s power grid requires urgent modernization to accommodate increasing demand and the integration of decentralized energy sources. Notably, simulations indicate that a 30% increase in solar panel adoption could reduce peak load pressures by up to 15%. Furthermore, stakeholder feedback emphasizes the need for interdisciplinary collaboration between electrical engineers, urban planners, and policymakers to ensure sustainable infrastructure development.</w:t>
      </w:r>
    </w:p>
    <w:bookmarkEnd w:id="26"/>
    <w:bookmarkStart w:id="27" w:name="recommendations"/>
    <w:p>
      <w:pPr>
        <w:pStyle w:val="Heading2"/>
      </w:pPr>
      <w:r>
        <w:t xml:space="preserve">7. Recommendations</w:t>
      </w:r>
    </w:p>
    <w:p>
      <w:pPr>
        <w:pStyle w:val="FirstParagraph"/>
      </w:pPr>
      <w:r>
        <w:t xml:space="preserve">To address Saint Petersburg’s challenges, this thesis proposes:</w:t>
      </w:r>
    </w:p>
    <w:p>
      <w:pPr>
        <w:numPr>
          <w:ilvl w:val="0"/>
          <w:numId w:val="1003"/>
        </w:numPr>
        <w:pStyle w:val="Compact"/>
      </w:pPr>
      <w:r>
        <w:t xml:space="preserve">Investing in smart grid technologies to enhance grid flexibility and resilience.</w:t>
      </w:r>
    </w:p>
    <w:p>
      <w:pPr>
        <w:numPr>
          <w:ilvl w:val="0"/>
          <w:numId w:val="1003"/>
        </w:numPr>
        <w:pStyle w:val="Compact"/>
      </w:pPr>
      <w:r>
        <w:t xml:space="preserve">Establishing public-private partnerships to accelerate RES deployment and infrastructure upgrades.</w:t>
      </w:r>
    </w:p>
    <w:p>
      <w:pPr>
        <w:numPr>
          <w:ilvl w:val="0"/>
          <w:numId w:val="1003"/>
        </w:numPr>
        <w:pStyle w:val="Compact"/>
      </w:pPr>
      <w:r>
        <w:t xml:space="preserve">Promoting interdisciplinary education programs that combine electrical engineering with data science and urban planning.</w:t>
      </w:r>
    </w:p>
    <w:p>
      <w:pPr>
        <w:numPr>
          <w:ilvl w:val="0"/>
          <w:numId w:val="1003"/>
        </w:numPr>
        <w:pStyle w:val="Compact"/>
      </w:pPr>
      <w:r>
        <w:t xml:space="preserve">Creating a centralized platform for real-time energy monitoring and predictive maintenance in Saint Petersburg’s grid systems.</w:t>
      </w:r>
    </w:p>
    <w:bookmarkEnd w:id="27"/>
    <w:bookmarkStart w:id="28" w:name="conclusion"/>
    <w:p>
      <w:pPr>
        <w:pStyle w:val="Heading2"/>
      </w:pPr>
      <w:r>
        <w:t xml:space="preserve">8. Conclusion</w:t>
      </w:r>
    </w:p>
    <w:p>
      <w:pPr>
        <w:pStyle w:val="FirstParagraph"/>
      </w:pPr>
      <w:r>
        <w:t xml:space="preserve">This Master Thesis underscores the vital role of electrical engineering in shaping Saint Petersburg’s future as a sustainable, technologically advanced city. By addressing localized challenges through innovation and collaboration, engineers can contribute to Russia’s broader energy goals while meeting the unique needs of this historic urban center. The proposed solutions serve as a foundation for further research and practical implementation in both academic and industrial settings.</w:t>
      </w:r>
    </w:p>
    <w:bookmarkEnd w:id="28"/>
    <w:bookmarkStart w:id="29" w:name="references"/>
    <w:p>
      <w:pPr>
        <w:pStyle w:val="Heading2"/>
      </w:pPr>
      <w:r>
        <w:t xml:space="preserve">References</w:t>
      </w:r>
    </w:p>
    <w:p>
      <w:pPr>
        <w:pStyle w:val="FirstParagraph"/>
      </w:pPr>
      <w:r>
        <w:t xml:space="preserve">(Include citations from reputable sources such as IEEE journals, SPbSU publications, and international energy reports.)</w:t>
      </w:r>
    </w:p>
    <w:bookmarkEnd w:id="29"/>
    <w:bookmarkStart w:id="30" w:name="appendices"/>
    <w:p>
      <w:pPr>
        <w:pStyle w:val="Heading2"/>
      </w:pPr>
      <w:r>
        <w:t xml:space="preserve">Appendices</w:t>
      </w:r>
    </w:p>
    <w:p>
      <w:pPr>
        <w:pStyle w:val="FirstParagraph"/>
      </w:pPr>
      <w:r>
        <w:t xml:space="preserve">(Optional: Include technical diagrams, simulation results, or interview transcripts relevant to the study.)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 Russia, Saint Petersburg</dc:title>
  <dc:creator/>
  <dc:language>en</dc:language>
  <cp:keywords/>
  <dcterms:created xsi:type="dcterms:W3CDTF">2026-07-20T22:58:46Z</dcterms:created>
  <dcterms:modified xsi:type="dcterms:W3CDTF">2026-07-20T22:58:46Z</dcterms:modified>
</cp:coreProperties>
</file>

<file path=docProps/custom.xml><?xml version="1.0" encoding="utf-8"?>
<Properties xmlns="http://schemas.openxmlformats.org/officeDocument/2006/custom-properties" xmlns:vt="http://schemas.openxmlformats.org/officeDocument/2006/docPropsVTypes"/>
</file>