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thesis-document"/>
    <w:bookmarkStart w:id="28" w:name="X6d06b1a13c58946b2c285e251ad01687d53e8b5"/>
    <w:p>
      <w:pPr>
        <w:pStyle w:val="Heading1"/>
      </w:pPr>
      <w:r>
        <w:t xml:space="preserve">Master Thesis: Advancing Electrical Engineering Solutions for Sustainable Development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and opportunities for sustainable development in Sri Lanka, with a focus on Colombo. As the economic and technological hub of Sri Lanka, Colombo faces rapid urbanization, energy demand growth, and infrastructure modernization needs. This research investigates how electrical engineering innovations can optimize power distribution, enhance renewable energy integration, and support smart grid technologies tailored to Colombo's context.</w:t>
      </w:r>
    </w:p>
    <w:p>
      <w:pPr>
        <w:pStyle w:val="BodyText"/>
      </w:pPr>
      <w:r>
        <w:t xml:space="preserve">The thesis begins by analyzing the current state of Sri Lanka's electrical infrastructure in Colombo, emphasizing gaps in reliability and efficiency. It then proposes solutions such as distributed generation systems using solar energy, advanced load management techniques for urban areas, and the application of IoT-based monitoring tools for grid stability. The study also evaluates policy frameworks and regulatory environments that influence the adoption of these technologies.</w:t>
      </w:r>
    </w:p>
    <w:bookmarkEnd w:id="20"/>
    <w:bookmarkStart w:id="21" w:name="introduction"/>
    <w:p>
      <w:pPr>
        <w:pStyle w:val="Heading2"/>
      </w:pPr>
      <w:r>
        <w:t xml:space="preserve">Introduction</w:t>
      </w:r>
    </w:p>
    <w:p>
      <w:pPr>
        <w:pStyle w:val="FirstParagraph"/>
      </w:pPr>
      <w:r>
        <w:t xml:space="preserve">Sri Lanka Colombo has emerged as a critical center for innovation and infrastructure development in South Asia. However, the city’s electrical systems face growing challenges due to population density, industrial expansion, and climate change impacts. As an Electrical Engineer specializing in power systems and renewable energy technologies, this research aims to bridge the gap between theoretical advancements in electrical engineering and their practical implementation in Colombo.</w:t>
      </w:r>
    </w:p>
    <w:p>
      <w:pPr>
        <w:pStyle w:val="BodyText"/>
      </w:pPr>
      <w:r>
        <w:t xml:space="preserve">The thesis aligns with Sri Lanka's National Energy Policy goals of achieving 70% renewable energy by 2030. It focuses on three key areas: (1) optimizing power distribution networks for urban resilience, (2) integrating solar photovoltaic systems into existing grids, and (3) leveraging smart technologies for energy efficiency in residential and commercial sectors.</w:t>
      </w:r>
    </w:p>
    <w:bookmarkEnd w:id="21"/>
    <w:bookmarkStart w:id="22" w:name="literature-review"/>
    <w:p>
      <w:pPr>
        <w:pStyle w:val="Heading2"/>
      </w:pPr>
      <w:r>
        <w:t xml:space="preserve">Literature Review</w:t>
      </w:r>
    </w:p>
    <w:p>
      <w:pPr>
        <w:pStyle w:val="FirstParagraph"/>
      </w:pPr>
      <w:r>
        <w:t xml:space="preserve">Existing studies on electrical engineering in Sri Lanka highlight the country’s reliance on hydropower and fossil fuels, with limited adoption of decentralized renewable systems. Colombo, home to 70% of Sri Lanka’s energy consumption, has seen sporadic efforts to modernize its grid infrastructure but lacks a cohesive strategy for smart city initiatives.</w:t>
      </w:r>
    </w:p>
    <w:p>
      <w:pPr>
        <w:pStyle w:val="BodyText"/>
      </w:pPr>
      <w:r>
        <w:t xml:space="preserve">Research by the Ceylon Electricity Board (CEB) indicates that power outages in Colombo have increased by 25% over the past decade due to aging infrastructure and inadequate demand forecasting. Meanwhile, global case studies from cities like Singapore and Dubai demonstrate how smart grid technologies can reduce energy waste and improve reliability. These insights inform the design of solutions tailored to Sri Lanka’s socio-economic conditions.</w:t>
      </w:r>
    </w:p>
    <w:bookmarkEnd w:id="22"/>
    <w:bookmarkStart w:id="23" w:name="methodology"/>
    <w:p>
      <w:pPr>
        <w:pStyle w:val="Heading2"/>
      </w:pPr>
      <w:r>
        <w:t xml:space="preserve">Methodology</w:t>
      </w:r>
    </w:p>
    <w:p>
      <w:pPr>
        <w:pStyle w:val="FirstParagraph"/>
      </w:pPr>
      <w:r>
        <w:t xml:space="preserve">This thesis employs a mixed-methods approach, combining technical analysis with stakeholder interviews. The methodology includes:</w:t>
      </w:r>
    </w:p>
    <w:p>
      <w:pPr>
        <w:numPr>
          <w:ilvl w:val="0"/>
          <w:numId w:val="1001"/>
        </w:numPr>
        <w:pStyle w:val="Compact"/>
      </w:pPr>
      <w:r>
        <w:rPr>
          <w:bCs/>
          <w:b/>
        </w:rPr>
        <w:t xml:space="preserve">Data Collection:</w:t>
      </w:r>
      <w:r>
        <w:t xml:space="preserve"> </w:t>
      </w:r>
      <w:r>
        <w:t xml:space="preserve">Analysis of Colombo’s energy consumption patterns using CEB datasets and satellite imagery to identify high-demand zones.</w:t>
      </w:r>
    </w:p>
    <w:p>
      <w:pPr>
        <w:numPr>
          <w:ilvl w:val="0"/>
          <w:numId w:val="1001"/>
        </w:numPr>
        <w:pStyle w:val="Compact"/>
      </w:pPr>
      <w:r>
        <w:rPr>
          <w:bCs/>
          <w:b/>
        </w:rPr>
        <w:t xml:space="preserve">Simulation Modeling:</w:t>
      </w:r>
      <w:r>
        <w:t xml:space="preserve"> </w:t>
      </w:r>
      <w:r>
        <w:t xml:space="preserve">Using MATLAB/Simulink to simulate the integration of rooftop solar systems in residential areas of Colombo.</w:t>
      </w:r>
    </w:p>
    <w:p>
      <w:pPr>
        <w:numPr>
          <w:ilvl w:val="0"/>
          <w:numId w:val="1001"/>
        </w:numPr>
        <w:pStyle w:val="Compact"/>
      </w:pPr>
      <w:r>
        <w:rPr>
          <w:bCs/>
          <w:b/>
        </w:rPr>
        <w:t xml:space="preserve">Case Studies:</w:t>
      </w:r>
      <w:r>
        <w:t xml:space="preserve"> </w:t>
      </w:r>
      <w:r>
        <w:t xml:space="preserve">Evaluation of three pilot projects in Colombo implementing smart meters and energy storage systems.</w:t>
      </w:r>
    </w:p>
    <w:p>
      <w:pPr>
        <w:numPr>
          <w:ilvl w:val="0"/>
          <w:numId w:val="1001"/>
        </w:numPr>
        <w:pStyle w:val="Compact"/>
      </w:pPr>
      <w:r>
        <w:rPr>
          <w:bCs/>
          <w:b/>
        </w:rPr>
        <w:t xml:space="preserve">Policy Review:</w:t>
      </w:r>
      <w:r>
        <w:t xml:space="preserve"> </w:t>
      </w:r>
      <w:r>
        <w:t xml:space="preserve">Assessment of Sri Lanka’s National Power Policy 2019 and its alignment with global best practices for electrical infrastructure.</w:t>
      </w:r>
    </w:p>
    <w:bookmarkEnd w:id="23"/>
    <w:bookmarkStart w:id="24" w:name="results-discussion"/>
    <w:p>
      <w:pPr>
        <w:pStyle w:val="Heading2"/>
      </w:pPr>
      <w:r>
        <w:t xml:space="preserve">Results &amp; Discussion</w:t>
      </w:r>
    </w:p>
    <w:p>
      <w:pPr>
        <w:pStyle w:val="FirstParagraph"/>
      </w:pPr>
      <w:r>
        <w:t xml:space="preserve">The simulation results indicate that a 30% adoption rate of rooftop solar systems in Colombo could reduce grid load by up to 15% during peak hours. Stakeholder interviews revealed that while local governments support renewable energy initiatives, financial and regulatory barriers hinder rapid deployment.</w:t>
      </w:r>
    </w:p>
    <w:p>
      <w:pPr>
        <w:pStyle w:val="BodyText"/>
      </w:pPr>
      <w:r>
        <w:t xml:space="preserve">Key findings include:</w:t>
      </w:r>
    </w:p>
    <w:p>
      <w:pPr>
        <w:numPr>
          <w:ilvl w:val="0"/>
          <w:numId w:val="1002"/>
        </w:numPr>
        <w:pStyle w:val="Compact"/>
      </w:pPr>
      <w:r>
        <w:t xml:space="preserve">Distributed generation models are viable for Colombo’s high-density neighborhoods but require incentives such as net metering policies.</w:t>
      </w:r>
    </w:p>
    <w:p>
      <w:pPr>
        <w:numPr>
          <w:ilvl w:val="0"/>
          <w:numId w:val="1002"/>
        </w:numPr>
        <w:pStyle w:val="Compact"/>
      </w:pPr>
      <w:r>
        <w:t xml:space="preserve">Smart grid technologies can reduce transmission losses by 10-20%, aligning with Sri Lanka’s goal to modernize its grid by 2035.</w:t>
      </w:r>
    </w:p>
    <w:p>
      <w:pPr>
        <w:numPr>
          <w:ilvl w:val="0"/>
          <w:numId w:val="1002"/>
        </w:numPr>
        <w:pStyle w:val="Compact"/>
      </w:pPr>
      <w:r>
        <w:t xml:space="preserve">Public-private partnerships are critical for funding large-scale infrastructure upgrades in Colombo.</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addressing Colombo’s energy challenges. By integrating renewable energy, smart technologies, and policy reforms, Sri Lanka can position itself as a regional leader in sustainable urban development.</w:t>
      </w:r>
    </w:p>
    <w:p>
      <w:pPr>
        <w:pStyle w:val="BodyText"/>
      </w:pPr>
      <w:r>
        <w:t xml:space="preserve">The research highlights the need for interdisciplinary collaboration between Electrical Engineers, policymakers, and urban planners to create resilient systems that meet both technical and socio-economic demands in Colombo.</w:t>
      </w:r>
    </w:p>
    <w:bookmarkEnd w:id="25"/>
    <w:bookmarkStart w:id="26" w:name="references"/>
    <w:p>
      <w:pPr>
        <w:pStyle w:val="Heading2"/>
      </w:pPr>
      <w:r>
        <w:t xml:space="preserve">References</w:t>
      </w:r>
    </w:p>
    <w:p>
      <w:pPr>
        <w:numPr>
          <w:ilvl w:val="0"/>
          <w:numId w:val="1003"/>
        </w:numPr>
        <w:pStyle w:val="Compact"/>
      </w:pPr>
      <w:r>
        <w:t xml:space="preserve">Ceylon Electricity Board (CEB). (2023). Annual Report on Power Distribution in Sri Lanka.</w:t>
      </w:r>
    </w:p>
    <w:p>
      <w:pPr>
        <w:numPr>
          <w:ilvl w:val="0"/>
          <w:numId w:val="1003"/>
        </w:numPr>
        <w:pStyle w:val="Compact"/>
      </w:pPr>
      <w:r>
        <w:t xml:space="preserve">Sri Lanka Ministry of Energy. (2019). National Power Policy 2019.</w:t>
      </w:r>
    </w:p>
    <w:p>
      <w:pPr>
        <w:numPr>
          <w:ilvl w:val="0"/>
          <w:numId w:val="1003"/>
        </w:numPr>
        <w:pStyle w:val="Compact"/>
      </w:pPr>
      <w:r>
        <w:t xml:space="preserve">International Renewable Energy Agency (IRENA). (2021). Solar Potential in South Asia: A Case Study of Colombo.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Survey Questionnaire Used for Stakeholder Interviews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Sri Lanka Colombo</dc:title>
  <dc:creator/>
  <dc:language>en</dc:language>
  <cp:keywords/>
  <dcterms:created xsi:type="dcterms:W3CDTF">2026-04-25T06:58:29Z</dcterms:created>
  <dcterms:modified xsi:type="dcterms:W3CDTF">2026-04-25T06:58:29Z</dcterms:modified>
</cp:coreProperties>
</file>

<file path=docProps/custom.xml><?xml version="1.0" encoding="utf-8"?>
<Properties xmlns="http://schemas.openxmlformats.org/officeDocument/2006/custom-properties" xmlns:vt="http://schemas.openxmlformats.org/officeDocument/2006/docPropsVTypes"/>
</file>