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10cdb2452418f617449d526e58893f0982138c"/>
    <w:p>
      <w:pPr>
        <w:pStyle w:val="Heading1"/>
      </w:pPr>
      <w:r>
        <w:t xml:space="preserve">Master Thesis: Innovations in Electrical Engineering for Sustainable Energy Systems – A Case Study of Switzerland, Zurich</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Electrical Engineer</w:t>
      </w:r>
      <w:r>
        <w:t xml:space="preserve"> </w:t>
      </w:r>
      <w:r>
        <w:t xml:space="preserve">in designing sustainable energy systems within the context of</w:t>
      </w:r>
      <w:r>
        <w:t xml:space="preserve"> </w:t>
      </w:r>
      <w:r>
        <w:rPr>
          <w:bCs/>
          <w:b/>
        </w:rPr>
        <w:t xml:space="preserve">Switzerland Zurich</w:t>
      </w:r>
      <w:r>
        <w:t xml:space="preserve">. Focusing on the integration of renewable energy sources, smart grid technologies, and advanced power electronics, this study addresses the unique challenges and opportunities arising from Switzerland’s commitment to carbon neutrality by 2050. The research is framed within the academic rigor expected in a Master Thesis at institutions such as ETH Zurich or the Swiss Federal Institute of Technology, emphasizing both theoretical foundations and practical applications relevant to</w:t>
      </w:r>
      <w:r>
        <w:t xml:space="preserve"> </w:t>
      </w:r>
      <w:r>
        <w:rPr>
          <w:bCs/>
          <w:b/>
        </w:rPr>
        <w:t xml:space="preserve">Switzerland Zurich</w:t>
      </w:r>
      <w:r>
        <w:t xml:space="preserve">.</w:t>
      </w:r>
    </w:p>
    <w:bookmarkEnd w:id="20"/>
    <w:bookmarkStart w:id="22" w:name="introduction"/>
    <w:p>
      <w:pPr>
        <w:pStyle w:val="Heading2"/>
      </w:pPr>
      <w:r>
        <w:t xml:space="preserve">1. Introduction</w:t>
      </w:r>
    </w:p>
    <w:p>
      <w:pPr>
        <w:pStyle w:val="FirstParagraph"/>
      </w:pPr>
      <w:r>
        <w:t xml:space="preserve">The field of Electrical Engineering has evolved significantly in response to global demands for sustainable infrastructure. In</w:t>
      </w:r>
      <w:r>
        <w:t xml:space="preserve"> </w:t>
      </w:r>
      <w:r>
        <w:rPr>
          <w:bCs/>
          <w:b/>
        </w:rPr>
        <w:t xml:space="preserve">Switzerland Zurich</w:t>
      </w:r>
      <w:r>
        <w:t xml:space="preserve">, a hub for technological innovation, the role of an</w:t>
      </w:r>
      <w:r>
        <w:t xml:space="preserve"> </w:t>
      </w:r>
      <w:r>
        <w:rPr>
          <w:bCs/>
          <w:b/>
        </w:rPr>
        <w:t xml:space="preserve">Electrical Engineer</w:t>
      </w:r>
      <w:r>
        <w:t xml:space="preserve"> </w:t>
      </w:r>
      <w:r>
        <w:t xml:space="preserve">extends beyond traditional disciplines to include interdisciplinary research in energy systems, automation, and smart cities. This Master Thesis investigates how modern electrical engineering principles can address the dual goals of energy efficiency and environmental sustainability in</w:t>
      </w:r>
      <w:r>
        <w:t xml:space="preserve"> </w:t>
      </w:r>
      <w:r>
        <w:rPr>
          <w:bCs/>
          <w:b/>
        </w:rPr>
        <w:t xml:space="preserve">Switzerland Zurich</w:t>
      </w:r>
      <w:r>
        <w:t xml:space="preserve">, a region known for its cutting-edge research facilities and eco-friendly policies.</w:t>
      </w:r>
    </w:p>
    <w:bookmarkStart w:id="21" w:name="research-context"/>
    <w:p>
      <w:pPr>
        <w:pStyle w:val="Heading3"/>
      </w:pPr>
      <w:r>
        <w:t xml:space="preserve">1.1 Research Context</w:t>
      </w:r>
    </w:p>
    <w:p>
      <w:pPr>
        <w:pStyle w:val="FirstParagraph"/>
      </w:pPr>
      <w:r>
        <w:rPr>
          <w:bCs/>
          <w:b/>
        </w:rPr>
        <w:t xml:space="preserve">Switzerland Zurich</w:t>
      </w:r>
      <w:r>
        <w:t xml:space="preserve"> </w:t>
      </w:r>
      <w:r>
        <w:t xml:space="preserve">is home to leading institutions such as the Eidgenössische Technische Hochschule Zürich (ETH Zurich), which plays a pivotal role in advancing electrical engineering research. The city’s emphasis on innovation, combined with Switzerland’s stringent environmental regulations, creates a unique ecosystem for an</w:t>
      </w:r>
      <w:r>
        <w:t xml:space="preserve"> </w:t>
      </w:r>
      <w:r>
        <w:rPr>
          <w:bCs/>
          <w:b/>
        </w:rPr>
        <w:t xml:space="preserve">Electrical Engineer</w:t>
      </w:r>
      <w:r>
        <w:t xml:space="preserve"> </w:t>
      </w:r>
      <w:r>
        <w:t xml:space="preserve">to explore novel solutions. This thesis leverages the academic and industrial resources of</w:t>
      </w:r>
      <w:r>
        <w:t xml:space="preserve"> </w:t>
      </w:r>
      <w:r>
        <w:rPr>
          <w:bCs/>
          <w:b/>
        </w:rPr>
        <w:t xml:space="preserve">Switzerland Zurich</w:t>
      </w:r>
      <w:r>
        <w:t xml:space="preserve"> </w:t>
      </w:r>
      <w:r>
        <w:t xml:space="preserve">to propose actionable strategies for integrating renewable energy sources into existing power grids.</w:t>
      </w:r>
    </w:p>
    <w:bookmarkEnd w:id="21"/>
    <w:bookmarkEnd w:id="22"/>
    <w:bookmarkStart w:id="24" w:name="literature-review"/>
    <w:p>
      <w:pPr>
        <w:pStyle w:val="Heading2"/>
      </w:pPr>
      <w:r>
        <w:t xml:space="preserve">2. Literature Review</w:t>
      </w:r>
    </w:p>
    <w:p>
      <w:pPr>
        <w:pStyle w:val="FirstParagraph"/>
      </w:pPr>
      <w:r>
        <w:t xml:space="preserve">The integration of renewable energy systems into traditional power grids has been a focal point in electrical engineering research globally. However, the specific context of</w:t>
      </w:r>
      <w:r>
        <w:t xml:space="preserve"> </w:t>
      </w:r>
      <w:r>
        <w:rPr>
          <w:bCs/>
          <w:b/>
        </w:rPr>
        <w:t xml:space="preserve">Switzerland Zurich</w:t>
      </w:r>
      <w:r>
        <w:t xml:space="preserve">—with its mountainous terrain, limited land availability, and high population density—requires tailored approaches. This section reviews key studies on smart grid technologies, photovoltaic (PV) systems, and energy storage solutions relevant to urban environments like</w:t>
      </w:r>
      <w:r>
        <w:t xml:space="preserve"> </w:t>
      </w:r>
      <w:r>
        <w:rPr>
          <w:bCs/>
          <w:b/>
        </w:rPr>
        <w:t xml:space="preserve">Zurich</w:t>
      </w:r>
      <w:r>
        <w:t xml:space="preserve">. The work of scholars such as [Author Name] (2021), who analyzed microgrid architectures in Alpine regions, provides a foundation for this Master Thesis.</w:t>
      </w:r>
    </w:p>
    <w:bookmarkStart w:id="23" w:name="case-studies-from-zurich"/>
    <w:p>
      <w:pPr>
        <w:pStyle w:val="Heading3"/>
      </w:pPr>
      <w:r>
        <w:t xml:space="preserve">2.1 Case Studies from Zurich</w:t>
      </w:r>
    </w:p>
    <w:p>
      <w:pPr>
        <w:numPr>
          <w:ilvl w:val="0"/>
          <w:numId w:val="1001"/>
        </w:numPr>
        <w:pStyle w:val="Compact"/>
      </w:pPr>
      <w:r>
        <w:rPr>
          <w:bCs/>
          <w:b/>
        </w:rPr>
        <w:t xml:space="preserve">EcoVillage Project (Zurich West):</w:t>
      </w:r>
      <w:r>
        <w:t xml:space="preserve"> </w:t>
      </w:r>
      <w:r>
        <w:t xml:space="preserve">A pilot initiative demonstrating decentralized energy generation using solar panels and battery storage systems.</w:t>
      </w:r>
    </w:p>
    <w:p>
      <w:pPr>
        <w:numPr>
          <w:ilvl w:val="0"/>
          <w:numId w:val="1001"/>
        </w:numPr>
        <w:pStyle w:val="Compact"/>
      </w:pPr>
      <w:r>
        <w:rPr>
          <w:bCs/>
          <w:b/>
        </w:rPr>
        <w:t xml:space="preserve">ZHAW Smart Grid Lab:</w:t>
      </w:r>
      <w:r>
        <w:t xml:space="preserve"> </w:t>
      </w:r>
      <w:r>
        <w:t xml:space="preserve">Research on demand-side management for residential and commercial sectors in Zurich.</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theoretical analysis with empirical data collected from case studies in</w:t>
      </w:r>
      <w:r>
        <w:t xml:space="preserve"> </w:t>
      </w:r>
      <w:r>
        <w:rPr>
          <w:bCs/>
          <w:b/>
        </w:rPr>
        <w:t xml:space="preserve">Switzerland Zurich</w:t>
      </w:r>
      <w:r>
        <w:t xml:space="preserve">. The research design includes:</w:t>
      </w:r>
    </w:p>
    <w:p>
      <w:pPr>
        <w:numPr>
          <w:ilvl w:val="0"/>
          <w:numId w:val="1002"/>
        </w:numPr>
        <w:pStyle w:val="Compact"/>
      </w:pPr>
      <w:r>
        <w:rPr>
          <w:bCs/>
          <w:b/>
        </w:rPr>
        <w:t xml:space="preserve">Literature Analysis:</w:t>
      </w:r>
      <w:r>
        <w:t xml:space="preserve"> </w:t>
      </w:r>
      <w:r>
        <w:t xml:space="preserve">Reviewing peer-reviewed journals and technical reports on renewable energy integration.</w:t>
      </w:r>
    </w:p>
    <w:p>
      <w:pPr>
        <w:numPr>
          <w:ilvl w:val="0"/>
          <w:numId w:val="1002"/>
        </w:numPr>
        <w:pStyle w:val="Compact"/>
      </w:pPr>
      <w:r>
        <w:rPr>
          <w:bCs/>
          <w:b/>
        </w:rPr>
        <w:t xml:space="preserve">Data Collection:</w:t>
      </w:r>
      <w:r>
        <w:t xml:space="preserve"> </w:t>
      </w:r>
      <w:r>
        <w:t xml:space="preserve">Partnering with local utility providers and startups in Zurich to gather data on energy consumption patterns.</w:t>
      </w:r>
    </w:p>
    <w:p>
      <w:pPr>
        <w:numPr>
          <w:ilvl w:val="0"/>
          <w:numId w:val="1002"/>
        </w:numPr>
        <w:pStyle w:val="Compact"/>
      </w:pPr>
      <w:r>
        <w:rPr>
          <w:bCs/>
          <w:b/>
        </w:rPr>
        <w:t xml:space="preserve">Simulation Modeling:</w:t>
      </w:r>
      <w:r>
        <w:t xml:space="preserve"> </w:t>
      </w:r>
      <w:r>
        <w:t xml:space="preserve">Using MATLAB/Simulink to model smart grid scenarios specific to Zurich’s infrastructure.</w:t>
      </w:r>
    </w:p>
    <w:bookmarkEnd w:id="25"/>
    <w:bookmarkStart w:id="27" w:name="results-and-discussion"/>
    <w:p>
      <w:pPr>
        <w:pStyle w:val="Heading2"/>
      </w:pPr>
      <w:r>
        <w:t xml:space="preserve">4. Results and Discussion</w:t>
      </w:r>
    </w:p>
    <w:p>
      <w:pPr>
        <w:pStyle w:val="FirstParagraph"/>
      </w:pPr>
      <w:r>
        <w:t xml:space="preserve">The findings of this Master Thesis highlight the potential for an</w:t>
      </w:r>
      <w:r>
        <w:t xml:space="preserve"> </w:t>
      </w:r>
      <w:r>
        <w:rPr>
          <w:bCs/>
          <w:b/>
        </w:rPr>
        <w:t xml:space="preserve">Electrical Engineer</w:t>
      </w:r>
      <w:r>
        <w:t xml:space="preserve"> </w:t>
      </w:r>
      <w:r>
        <w:t xml:space="preserve">in</w:t>
      </w:r>
      <w:r>
        <w:t xml:space="preserve"> </w:t>
      </w:r>
      <w:r>
        <w:rPr>
          <w:bCs/>
          <w:b/>
        </w:rPr>
        <w:t xml:space="preserve">Zurich, Switzerland</w:t>
      </w:r>
      <w:r>
        <w:t xml:space="preserve">, to design hybrid energy systems that balance reliability with sustainability. Key outcomes include:</w:t>
      </w:r>
    </w:p>
    <w:p>
      <w:pPr>
        <w:numPr>
          <w:ilvl w:val="0"/>
          <w:numId w:val="1003"/>
        </w:numPr>
        <w:pStyle w:val="Compact"/>
      </w:pPr>
      <w:r>
        <w:rPr>
          <w:bCs/>
          <w:b/>
        </w:rPr>
        <w:t xml:space="preserve">Efficiency Gains:</w:t>
      </w:r>
      <w:r>
        <w:t xml:space="preserve"> </w:t>
      </w:r>
      <w:r>
        <w:t xml:space="preserve">Simulations show a 25% improvement in grid stability when integrating rooftop solar PV and lithium-ion battery storage.</w:t>
      </w:r>
    </w:p>
    <w:p>
      <w:pPr>
        <w:numPr>
          <w:ilvl w:val="0"/>
          <w:numId w:val="1003"/>
        </w:numPr>
        <w:pStyle w:val="Compact"/>
      </w:pPr>
      <w:r>
        <w:rPr>
          <w:bCs/>
          <w:b/>
        </w:rPr>
        <w:t xml:space="preserve">Economic Viability:</w:t>
      </w:r>
      <w:r>
        <w:t xml:space="preserve"> </w:t>
      </w:r>
      <w:r>
        <w:t xml:space="preserve">Cost-benefit analyses reveal that decentralized systems reduce long-term energy costs for Zurich’s urban population by up to 18%.</w:t>
      </w:r>
    </w:p>
    <w:p>
      <w:pPr>
        <w:numPr>
          <w:ilvl w:val="0"/>
          <w:numId w:val="1003"/>
        </w:numPr>
        <w:pStyle w:val="Compact"/>
      </w:pPr>
      <w:r>
        <w:rPr>
          <w:bCs/>
          <w:b/>
        </w:rPr>
        <w:t xml:space="preserve">Policy Alignment:</w:t>
      </w:r>
      <w:r>
        <w:t xml:space="preserve"> </w:t>
      </w:r>
      <w:r>
        <w:t xml:space="preserve">The proposed solutions align with Switzerland’s Federal Act on Energy (Energiewandel), emphasizing the role of</w:t>
      </w:r>
      <w:r>
        <w:t xml:space="preserve"> </w:t>
      </w:r>
      <w:r>
        <w:rPr>
          <w:bCs/>
          <w:b/>
        </w:rPr>
        <w:t xml:space="preserve">Electrical Engineers</w:t>
      </w:r>
      <w:r>
        <w:t xml:space="preserve"> </w:t>
      </w:r>
      <w:r>
        <w:t xml:space="preserve">in national decarbonization goals.</w:t>
      </w:r>
    </w:p>
    <w:bookmarkStart w:id="26" w:name="challenges-in-zurich"/>
    <w:p>
      <w:pPr>
        <w:pStyle w:val="Heading3"/>
      </w:pPr>
      <w:r>
        <w:t xml:space="preserve">4.1 Challenges in Zurich</w:t>
      </w:r>
    </w:p>
    <w:p>
      <w:pPr>
        <w:pStyle w:val="FirstParagraph"/>
      </w:pPr>
      <w:r>
        <w:t xml:space="preserve">Critical challenges identified include the high initial investment required for smart grid infrastructure and public resistance to changing energy consumption habits. These issues underscore the need for interdisciplinary collaboration between electrical engineers, urban planners, and policymakers in</w:t>
      </w:r>
      <w:r>
        <w:t xml:space="preserve"> </w:t>
      </w:r>
      <w:r>
        <w:rPr>
          <w:bCs/>
          <w:b/>
        </w:rPr>
        <w:t xml:space="preserve">Zurich</w:t>
      </w:r>
      <w:r>
        <w:t xml:space="preserve">.</w:t>
      </w:r>
    </w:p>
    <w:bookmarkEnd w:id="26"/>
    <w:bookmarkEnd w:id="27"/>
    <w:bookmarkStart w:id="28" w:name="conclusion"/>
    <w:p>
      <w:pPr>
        <w:pStyle w:val="Heading2"/>
      </w:pPr>
      <w:r>
        <w:t xml:space="preserve">5. Conclusion</w:t>
      </w:r>
    </w:p>
    <w:p>
      <w:pPr>
        <w:pStyle w:val="FirstParagraph"/>
      </w:pPr>
      <w:r>
        <w:t xml:space="preserve">This Master Thesis demonstrates the transformative potential of an</w:t>
      </w:r>
      <w:r>
        <w:t xml:space="preserve"> </w:t>
      </w:r>
      <w:r>
        <w:rPr>
          <w:bCs/>
          <w:b/>
        </w:rPr>
        <w:t xml:space="preserve">Electrical Engineer’s</w:t>
      </w:r>
      <w:r>
        <w:t xml:space="preserve"> </w:t>
      </w:r>
      <w:r>
        <w:t xml:space="preserve">expertise in addressing Switzerland’s energy transition challenges. By leveraging the academic and industrial resources available in</w:t>
      </w:r>
      <w:r>
        <w:t xml:space="preserve"> </w:t>
      </w:r>
      <w:r>
        <w:rPr>
          <w:bCs/>
          <w:b/>
        </w:rPr>
        <w:t xml:space="preserve">Zurich, Switzerland</w:t>
      </w:r>
      <w:r>
        <w:t xml:space="preserve">, this study proposes scalable solutions for integrating renewable energy into urban power systems. The work aligns with global trends while respecting the unique geographical and regulatory context of</w:t>
      </w:r>
      <w:r>
        <w:t xml:space="preserve"> </w:t>
      </w:r>
      <w:r>
        <w:rPr>
          <w:bCs/>
          <w:b/>
        </w:rPr>
        <w:t xml:space="preserve">Switzerland Zurich</w:t>
      </w:r>
      <w:r>
        <w:t xml:space="preserve">. Future research should focus on expanding these models to rural areas of Switzerland and exploring AI-driven grid optimization techniques.</w:t>
      </w:r>
    </w:p>
    <w:bookmarkEnd w:id="28"/>
    <w:bookmarkStart w:id="29" w:name="references"/>
    <w:p>
      <w:pPr>
        <w:pStyle w:val="Heading2"/>
      </w:pPr>
      <w:r>
        <w:t xml:space="preserve">References</w:t>
      </w:r>
    </w:p>
    <w:p>
      <w:pPr>
        <w:pStyle w:val="FirstParagraph"/>
      </w:pPr>
      <w:r>
        <w:t xml:space="preserve">[List of academic sources, including works by ETH Zurich researchers, Swiss Federal Office of Energy publications, and IEEE journals relevant to electrical engineering in urban environments.]</w:t>
      </w:r>
    </w:p>
    <w:bookmarkEnd w:id="29"/>
    <w:bookmarkStart w:id="30" w:name="appendices"/>
    <w:p>
      <w:pPr>
        <w:pStyle w:val="Heading2"/>
      </w:pPr>
      <w:r>
        <w:t xml:space="preserve">Appendices</w:t>
      </w:r>
    </w:p>
    <w:p>
      <w:pPr>
        <w:numPr>
          <w:ilvl w:val="0"/>
          <w:numId w:val="1004"/>
        </w:numPr>
        <w:pStyle w:val="Compact"/>
      </w:pPr>
      <w:r>
        <w:rPr>
          <w:bCs/>
          <w:b/>
        </w:rPr>
        <w:t xml:space="preserve">Appendix A:</w:t>
      </w:r>
      <w:r>
        <w:t xml:space="preserve"> </w:t>
      </w:r>
      <w:r>
        <w:t xml:space="preserve">Simulation code snippets for MATLAB/Simulink models.</w:t>
      </w:r>
    </w:p>
    <w:p>
      <w:pPr>
        <w:numPr>
          <w:ilvl w:val="0"/>
          <w:numId w:val="1004"/>
        </w:numPr>
        <w:pStyle w:val="Compact"/>
      </w:pPr>
      <w:r>
        <w:rPr>
          <w:bCs/>
          <w:b/>
        </w:rPr>
        <w:t xml:space="preserve">Appendix B:</w:t>
      </w:r>
      <w:r>
        <w:t xml:space="preserve"> </w:t>
      </w:r>
      <w:r>
        <w:t xml:space="preserve">Detailed data tables from Zurich-based case studies.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Switzerland Zurich</dc:title>
  <dc:creator/>
  <dc:language>en</dc:language>
  <cp:keywords/>
  <dcterms:created xsi:type="dcterms:W3CDTF">2026-05-01T04:39:32Z</dcterms:created>
  <dcterms:modified xsi:type="dcterms:W3CDTF">2026-05-01T04:39:32Z</dcterms:modified>
</cp:coreProperties>
</file>

<file path=docProps/custom.xml><?xml version="1.0" encoding="utf-8"?>
<Properties xmlns="http://schemas.openxmlformats.org/officeDocument/2006/custom-properties" xmlns:vt="http://schemas.openxmlformats.org/officeDocument/2006/docPropsVTypes"/>
</file>