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6cf60a75c3e0afe623cf78923a8d9b67b0c42b4"/>
    <w:p>
      <w:pPr>
        <w:pStyle w:val="Heading1"/>
      </w:pPr>
      <w:r>
        <w:t xml:space="preserve">Master Thesis: Electrical Engineering Innovations and Applications in the Context of Turkey, Istanbul</w:t>
      </w:r>
    </w:p>
    <w:bookmarkStart w:id="20" w:name="abstract"/>
    <w:p>
      <w:pPr>
        <w:pStyle w:val="Heading2"/>
      </w:pPr>
      <w:r>
        <w:t xml:space="preserve">Abstract</w:t>
      </w:r>
    </w:p>
    <w:p>
      <w:pPr>
        <w:pStyle w:val="FirstParagraph"/>
      </w:pPr>
      <w:r>
        <w:t xml:space="preserve">This Master Thesis explores the role and challenges of an Electrical Engineer within the dynamic urban environment of Istanbul, Turkey. The study focuses on emerging technologies such as smart grids, renewable energy integration, and IoT-based infrastructure solutions tailored to Istanbul’s unique socio-economic and geographical landscape. By analyzing case studies from Turkish industries and academic research conducted in Istanbul, this thesis aims to provide actionable insights for Electrical Engineers aiming to address the city’s growing energy demands while promoting sustainability. The findings highlight the critical importance of adapting global engineering practices to local contexts, particularly in a metropolis like Istanbul that faces rapid urbanization and infrastructure modernization challenges.</w:t>
      </w:r>
    </w:p>
    <w:bookmarkEnd w:id="20"/>
    <w:bookmarkStart w:id="21" w:name="introduction"/>
    <w:p>
      <w:pPr>
        <w:pStyle w:val="Heading2"/>
      </w:pPr>
      <w:r>
        <w:t xml:space="preserve">Introduction</w:t>
      </w:r>
    </w:p>
    <w:p>
      <w:pPr>
        <w:pStyle w:val="FirstParagraph"/>
      </w:pPr>
      <w:r>
        <w:t xml:space="preserve">Istanbul, as Turkey’s economic and cultural hub, presents unparalleled opportunities for Electrical Engineers seeking to innovate in urban systems. With a population exceeding 15 million and a rapidly expanding industrial sector, the city requires advanced engineering solutions to manage energy distribution, transportation networks, and environmental sustainability. This Master Thesis investigates how an Electrical Engineer can contribute to Istanbul’s development through specialized knowledge in power systems, automation, and renewable technologies. The research is grounded in the context of Turkey’s national priorities for technological advancement and its alignment with global climate goals.</w:t>
      </w:r>
    </w:p>
    <w:bookmarkEnd w:id="21"/>
    <w:bookmarkStart w:id="22" w:name="methodology"/>
    <w:p>
      <w:pPr>
        <w:pStyle w:val="Heading2"/>
      </w:pPr>
      <w:r>
        <w:t xml:space="preserve">Methodology</w:t>
      </w:r>
    </w:p>
    <w:p>
      <w:pPr>
        <w:pStyle w:val="FirstParagraph"/>
      </w:pPr>
      <w:r>
        <w:t xml:space="preserve">The thesis employs a mixed-methods approach combining literature review, field analysis of existing infrastructure projects in Istanbul, and interviews with industry professionals. Key data sources include reports from the Turkish Ministry of Energy, academic publications from institutions such as Istanbul Technical University (ITU) and Yıldız Technical University (YTU), and case studies of recent engineering initiatives. The focus is on identifying gaps in current practices for Electrical Engineers operating in Istanbul and proposing solutions informed by both theoretical frameworks and practical applications.</w:t>
      </w:r>
    </w:p>
    <w:bookmarkEnd w:id="22"/>
    <w:bookmarkStart w:id="23" w:name="X144d0afaa0c85e8739cd8a1e9b49fb0d64f5e33"/>
    <w:p>
      <w:pPr>
        <w:pStyle w:val="Heading2"/>
      </w:pPr>
      <w:r>
        <w:t xml:space="preserve">Case Study 1: Renewable Energy Integration in Urban Areas</w:t>
      </w:r>
    </w:p>
    <w:p>
      <w:pPr>
        <w:pStyle w:val="FirstParagraph"/>
      </w:pPr>
      <w:r>
        <w:t xml:space="preserve">Istanbul’s geographical diversity—spanning the European and Asian continents—poses unique challenges for renewable energy deployment. This case study examines how Electrical Engineers in Istanbul have optimized solar photovoltaic (PV) systems on rooftops of residential and commercial buildings, leveraging Turkey’s abundant sunlight. The research highlights the role of smart inverters and grid-tied systems in ensuring seamless integration with the national power grid, while also addressing technical limitations such as energy storage capacity. Collaboration between local engineers and international firms has been pivotal in advancing these projects, reflecting Istanbul’s position as a crossroads for global engineering expertise.</w:t>
      </w:r>
    </w:p>
    <w:bookmarkEnd w:id="23"/>
    <w:bookmarkStart w:id="24" w:name="X0c1a7186a77d8b21e300a0f50294d51b25a70a9"/>
    <w:p>
      <w:pPr>
        <w:pStyle w:val="Heading2"/>
      </w:pPr>
      <w:r>
        <w:t xml:space="preserve">Case Study 2: Smart Grid Technologies for Efficient Power Distribution</w:t>
      </w:r>
    </w:p>
    <w:p>
      <w:pPr>
        <w:pStyle w:val="FirstParagraph"/>
      </w:pPr>
      <w:r>
        <w:t xml:space="preserve">In response to increasing electricity demand, Istanbul has adopted smart grid technologies to enhance reliability and reduce losses. This section of the Master Thesis analyzes the implementation of advanced metering infrastructure (AMI) and real-time monitoring systems by electrical engineers in Turkey’s energy sector. By integrating IoT devices into the grid, engineers have enabled predictive maintenance and dynamic load balancing. The study also critiques challenges such as cybersecurity risks and the need for skilled professionals to manage complex data analytics platforms.</w:t>
      </w:r>
    </w:p>
    <w:bookmarkEnd w:id="24"/>
    <w:bookmarkStart w:id="25" w:name="Xb72ac22410dddc398b073441e97e91a42820e1e"/>
    <w:p>
      <w:pPr>
        <w:pStyle w:val="Heading2"/>
      </w:pPr>
      <w:r>
        <w:t xml:space="preserve">Case Study 3: Transportation Infrastructure and Electrification</w:t>
      </w:r>
    </w:p>
    <w:p>
      <w:pPr>
        <w:pStyle w:val="FirstParagraph"/>
      </w:pPr>
      <w:r>
        <w:t xml:space="preserve">Istanbul’s modernization of public transportation systems, including the Metrobüs network and tramways, has required Electrical Engineers to design energy-efficient propulsion systems and charging infrastructure. The thesis explores how these projects align with Turkey’s national electrification goals while addressing the city’s dense urban environment. Innovations such as regenerative braking in electric trams and wireless power transfer for buses are discussed, emphasizing the collaboration between Turkish engineers and global partners in overcoming technical hurdles.</w:t>
      </w:r>
    </w:p>
    <w:bookmarkEnd w:id="25"/>
    <w:bookmarkStart w:id="26" w:name="Xdc62e0f04dab248c30f45c84a92020384fd9d8b"/>
    <w:p>
      <w:pPr>
        <w:pStyle w:val="Heading2"/>
      </w:pPr>
      <w:r>
        <w:t xml:space="preserve">Challenges Faced by Electrical Engineers in Istanbul</w:t>
      </w:r>
    </w:p>
    <w:p>
      <w:pPr>
        <w:pStyle w:val="FirstParagraph"/>
      </w:pPr>
      <w:r>
        <w:t xml:space="preserve">While Istanbul offers opportunities for innovation, Electrical Engineers must navigate challenges such as regulatory complexities, budget constraints for public projects, and the need to balance rapid development with environmental sustainability. The thesis addresses these issues through a comparative analysis of successful projects and lessons learned from failures in the Turkish context. Recommendations include stronger interdisciplinary collaboration and investment in R&amp;D to foster local expertise.</w:t>
      </w:r>
    </w:p>
    <w:bookmarkEnd w:id="26"/>
    <w:bookmarkStart w:id="27" w:name="conclusion"/>
    <w:p>
      <w:pPr>
        <w:pStyle w:val="Heading2"/>
      </w:pPr>
      <w:r>
        <w:t xml:space="preserve">Conclusion</w:t>
      </w:r>
    </w:p>
    <w:p>
      <w:pPr>
        <w:pStyle w:val="FirstParagraph"/>
      </w:pPr>
      <w:r>
        <w:t xml:space="preserve">This Master Thesis underscores the vital role of an Electrical Engineer in shaping Istanbul’s future as a global city. By integrating cutting-edge technologies with localized solutions, engineers can address the city’s energy needs while contributing to Turkey’s broader vision of technological self-reliance. The study provides a framework for academic and industry stakeholders to collaborate on sustainable infrastructure projects, ensuring that Istanbul remains at the forefront of electrical engineering innovation in Turkey and beyond.</w:t>
      </w:r>
    </w:p>
    <w:bookmarkEnd w:id="27"/>
    <w:bookmarkStart w:id="28" w:name="references"/>
    <w:p>
      <w:pPr>
        <w:pStyle w:val="Heading2"/>
      </w:pPr>
      <w:r>
        <w:t xml:space="preserve">References</w:t>
      </w:r>
    </w:p>
    <w:p>
      <w:pPr>
        <w:numPr>
          <w:ilvl w:val="0"/>
          <w:numId w:val="1001"/>
        </w:numPr>
        <w:pStyle w:val="Compact"/>
      </w:pPr>
      <w:r>
        <w:t xml:space="preserve">Ministry of Energy, Republic of Turkey. (2023). National Renewable Energy Strategy for 2035.</w:t>
      </w:r>
    </w:p>
    <w:p>
      <w:pPr>
        <w:numPr>
          <w:ilvl w:val="0"/>
          <w:numId w:val="1001"/>
        </w:numPr>
        <w:pStyle w:val="Compact"/>
      </w:pPr>
      <w:r>
        <w:t xml:space="preserve">Istanbul Technical University. (2021). Research on Smart Grid Implementation in Urban Settings.</w:t>
      </w:r>
    </w:p>
    <w:p>
      <w:pPr>
        <w:numPr>
          <w:ilvl w:val="0"/>
          <w:numId w:val="1001"/>
        </w:numPr>
        <w:pStyle w:val="Compact"/>
      </w:pPr>
      <w:r>
        <w:t xml:space="preserve">Yıldız Technical University. (2022). Case Studies in Transportation Electrification: Istanbul Metrobüs Network.</w:t>
      </w:r>
    </w:p>
    <w:p>
      <w:pPr>
        <w:pStyle w:val="FirstParagraph"/>
      </w:pPr>
      <w:r>
        <w:rPr>
          <w:bCs/>
          <w:b/>
        </w:rPr>
        <w:t xml:space="preserve">Keywords:</w:t>
      </w:r>
      <w:r>
        <w:t xml:space="preserve"> </w:t>
      </w:r>
      <w:r>
        <w:t xml:space="preserve">Master Thesis, Electrical Engineer, Turkey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Turkey, Istanbul</dc:title>
  <dc:creator/>
  <dc:language>en</dc:language>
  <cp:keywords/>
  <dcterms:created xsi:type="dcterms:W3CDTF">2026-07-13T13:29:20Z</dcterms:created>
  <dcterms:modified xsi:type="dcterms:W3CDTF">2026-07-13T13:29:20Z</dcterms:modified>
</cp:coreProperties>
</file>

<file path=docProps/custom.xml><?xml version="1.0" encoding="utf-8"?>
<Properties xmlns="http://schemas.openxmlformats.org/officeDocument/2006/custom-properties" xmlns:vt="http://schemas.openxmlformats.org/officeDocument/2006/docPropsVTypes"/>
</file>