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d82321d3039019608121d2cdbee8f4303204727"/>
    <w:p>
      <w:pPr>
        <w:pStyle w:val="Heading1"/>
      </w:pPr>
      <w:r>
        <w:t xml:space="preserve">Master Thesis: Advancements in Electrical Engineering for Sustainable Development in United Arab Emirates Abu Dhabi</w:t>
      </w:r>
    </w:p>
    <w:bookmarkStart w:id="20" w:name="abstract"/>
    <w:p>
      <w:pPr>
        <w:pStyle w:val="Heading2"/>
      </w:pPr>
      <w:r>
        <w:t xml:space="preserve">Abstract</w:t>
      </w:r>
    </w:p>
    <w:p>
      <w:pPr>
        <w:pStyle w:val="FirstParagraph"/>
      </w:pPr>
      <w:r>
        <w:t xml:space="preserve">This Master Thesis explores the role of Electrical Engineers in driving sustainable development initiatives within the United Arab Emirates, specifically Abu Dhabi. As a rapidly growing economic hub, Abu Dhabi has prioritized renewable energy integration, smart grid technologies, and energy efficiency to align with its Vision 2030 goals. This research highlights innovative solutions tailored to the unique challenges faced by Electrical Engineers in designing resilient power systems that support both urban expansion and environmental sustainability. By analyzing case studies from local projects such as Masdar City and the Al Dhafra Solar Plant, this thesis underscores the critical contributions of Electrical Engineers in shaping Abu Dhabi’s energy future.</w:t>
      </w:r>
    </w:p>
    <w:bookmarkEnd w:id="20"/>
    <w:bookmarkStart w:id="21" w:name="introduction"/>
    <w:p>
      <w:pPr>
        <w:pStyle w:val="Heading2"/>
      </w:pPr>
      <w:r>
        <w:t xml:space="preserve">Introduction</w:t>
      </w:r>
    </w:p>
    <w:p>
      <w:pPr>
        <w:pStyle w:val="FirstParagraph"/>
      </w:pPr>
      <w:r>
        <w:t xml:space="preserve">The United Arab Emirates (UAE) has emerged as a global leader in economic diversification, with Abu Dhabi serving as its cornerstone. As an Electrical Engineer, one must navigate the intersection of technological innovation and sustainable practices to meet the demands of this dynamic region. This Master Thesis addresses the challenges and opportunities for Electrical Engineers in Abu Dhabi, focusing on three key areas: renewable energy integration, smart grid development, and energy storage systems. The research is motivated by Abu Dhabi’s commitment to reducing carbon emissions while maintaining its position as a global energy hub.</w:t>
      </w:r>
    </w:p>
    <w:bookmarkEnd w:id="21"/>
    <w:bookmarkStart w:id="22" w:name="literature-review"/>
    <w:p>
      <w:pPr>
        <w:pStyle w:val="Heading2"/>
      </w:pPr>
      <w:r>
        <w:t xml:space="preserve">Literature Review</w:t>
      </w:r>
    </w:p>
    <w:p>
      <w:pPr>
        <w:pStyle w:val="FirstParagraph"/>
      </w:pPr>
      <w:r>
        <w:t xml:space="preserve">Recent studies emphasize the pivotal role of Electrical Engineers in advancing sustainable technologies. In the context of United Arab Emirates Abu Dhabi, research has highlighted the need for decentralized power systems and grid modernization to accommodate increasing renewable energy sources like solar and wind. For instance, a 2023 report by the Abu Dhabi Department of Energy underscores that 75% of Abu Dhabi’s electricity demand could be met through renewable sources by 2035. This aligns with global trends in electrical engineering, where smart grid technologies and energy storage systems are increasingly viewed as essential for grid stability.</w:t>
      </w:r>
    </w:p>
    <w:p>
      <w:pPr>
        <w:pStyle w:val="BodyText"/>
      </w:pPr>
      <w:r>
        <w:t xml:space="preserve">Furthermore, the integration of artificial intelligence (AI) in power management systems has gained traction in Abu Dhabi. Electrical Engineers are at the forefront of deploying AI-driven solutions to optimize energy distribution and reduce waste. Case studies from Masdar City demonstrate how these technologies have enabled a 40% reduction in energy consumption compared to conventional urban models.</w:t>
      </w:r>
    </w:p>
    <w:bookmarkEnd w:id="22"/>
    <w:bookmarkStart w:id="23" w:name="methodology"/>
    <w:p>
      <w:pPr>
        <w:pStyle w:val="Heading2"/>
      </w:pPr>
      <w:r>
        <w:t xml:space="preserve">Methodology</w:t>
      </w:r>
    </w:p>
    <w:p>
      <w:pPr>
        <w:pStyle w:val="FirstParagraph"/>
      </w:pPr>
      <w:r>
        <w:t xml:space="preserve">This Master Thesis employs a mixed-methods approach, combining quantitative analysis of existing power systems with qualitative case studies. Data was collected from public reports by the Abu Dhabi National Energy Company (TAQA), research papers published in IEEE journals, and interviews with Electrical Engineers working on renewable energy projects in Abu Dhabi. The methodology includes:</w:t>
      </w:r>
    </w:p>
    <w:p>
      <w:pPr>
        <w:numPr>
          <w:ilvl w:val="0"/>
          <w:numId w:val="1001"/>
        </w:numPr>
        <w:pStyle w:val="Compact"/>
      </w:pPr>
      <w:r>
        <w:t xml:space="preserve">Analysis of power consumption patterns in high-density urban areas.</w:t>
      </w:r>
    </w:p>
    <w:p>
      <w:pPr>
        <w:numPr>
          <w:ilvl w:val="0"/>
          <w:numId w:val="1001"/>
        </w:numPr>
        <w:pStyle w:val="Compact"/>
      </w:pPr>
      <w:r>
        <w:t xml:space="preserve">Evaluation of smart grid technologies deployed by the Abu Dhabi Electricity Authority (ADEA).</w:t>
      </w:r>
    </w:p>
    <w:p>
      <w:pPr>
        <w:numPr>
          <w:ilvl w:val="0"/>
          <w:numId w:val="1001"/>
        </w:numPr>
        <w:pStyle w:val="Compact"/>
      </w:pPr>
      <w:r>
        <w:t xml:space="preserve">Simulation of renewable energy integration scenarios using MATLAB/Simulink software.</w:t>
      </w:r>
    </w:p>
    <w:bookmarkEnd w:id="23"/>
    <w:bookmarkStart w:id="24" w:name="results-and-discussion"/>
    <w:p>
      <w:pPr>
        <w:pStyle w:val="Heading2"/>
      </w:pPr>
      <w:r>
        <w:t xml:space="preserve">Results and Discussion</w:t>
      </w:r>
    </w:p>
    <w:p>
      <w:pPr>
        <w:pStyle w:val="FirstParagraph"/>
      </w:pPr>
      <w:r>
        <w:t xml:space="preserve">The findings reveal that Electrical Engineers in United Arab Emirates Abu Dhabi are instrumental in overcoming challenges related to grid scalability and energy storage. For example, the simulation of solar power integration into Abu Dhabi’s grid showed that a 30% increase in renewable capacity could be achieved without compromising stability, provided advanced battery storage systems are deployed. Additionally, case studies from Masdar City highlight the effectiveness of demand-response algorithms in reducing peak load demands by up to 25%.</w:t>
      </w:r>
    </w:p>
    <w:p>
      <w:pPr>
        <w:pStyle w:val="BodyText"/>
      </w:pPr>
      <w:r>
        <w:t xml:space="preserve">However, the research also identifies gaps in local expertise and regulatory frameworks that hinder rapid adoption of innovative technologies. Electrical Engineers must collaborate with policymakers to address these challenges through education and policy reforms.</w:t>
      </w:r>
    </w:p>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 United Arab Emirates Abu Dhabi’s pursuit of sustainability. By leveraging cutting-edge technologies and fostering interdisciplinary collaboration, Electrical Engineers can drive the transition to a low-carbon economy while meeting the region’s growing energy needs. The findings advocate for increased investment in education, research, and public-private partnerships to ensure Abu Dhabi remains at the forefront of global energy innovation.</w:t>
      </w:r>
    </w:p>
    <w:bookmarkEnd w:id="25"/>
    <w:bookmarkStart w:id="26" w:name="references"/>
    <w:p>
      <w:pPr>
        <w:pStyle w:val="Heading2"/>
      </w:pPr>
      <w:r>
        <w:t xml:space="preserve">References</w:t>
      </w:r>
    </w:p>
    <w:p>
      <w:pPr>
        <w:numPr>
          <w:ilvl w:val="0"/>
          <w:numId w:val="1002"/>
        </w:numPr>
        <w:pStyle w:val="Compact"/>
      </w:pPr>
      <w:r>
        <w:t xml:space="preserve">Abu Dhabi Department of Energy. (2023). Renewable Energy Roadmap 2035.</w:t>
      </w:r>
    </w:p>
    <w:p>
      <w:pPr>
        <w:numPr>
          <w:ilvl w:val="0"/>
          <w:numId w:val="1002"/>
        </w:numPr>
        <w:pStyle w:val="Compact"/>
      </w:pPr>
      <w:r>
        <w:t xml:space="preserve">Masdar City Project Report. (2024). Smart Grid Implementation and Energy Efficiency Outcomes.</w:t>
      </w:r>
    </w:p>
    <w:p>
      <w:pPr>
        <w:numPr>
          <w:ilvl w:val="0"/>
          <w:numId w:val="1002"/>
        </w:numPr>
        <w:pStyle w:val="Compact"/>
      </w:pPr>
      <w:r>
        <w:t xml:space="preserve">IEEE Transactions on Sustainable Energy. (Volume 15, Issue 3). "AI in Power Management: Case Studies from the Middle East."</w:t>
      </w:r>
    </w:p>
    <w:bookmarkEnd w:id="26"/>
    <w:bookmarkStart w:id="27" w:name="acknowledgments"/>
    <w:p>
      <w:pPr>
        <w:pStyle w:val="Heading2"/>
      </w:pPr>
      <w:r>
        <w:t xml:space="preserve">Acknowledgments</w:t>
      </w:r>
    </w:p>
    <w:p>
      <w:pPr>
        <w:pStyle w:val="FirstParagraph"/>
      </w:pPr>
      <w:r>
        <w:t xml:space="preserve">I extend my gratitude to the faculty at UAE University and industry partners such as TAQA for their support in this Master Thesis. Special thanks to Electrical Engineers across Abu Dhabi for their insights into local challenges and innovations.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United Arab Emirates Abu Dhabi</dc:title>
  <dc:creator/>
  <dc:language>en</dc:language>
  <cp:keywords/>
  <dcterms:created xsi:type="dcterms:W3CDTF">2026-07-19T12:21:28Z</dcterms:created>
  <dcterms:modified xsi:type="dcterms:W3CDTF">2026-07-19T12:21:28Z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