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6c61178aa50a36532308638b43c1551c62e750"/>
    <w:p>
      <w:pPr>
        <w:pStyle w:val="Heading1"/>
      </w:pPr>
      <w:r>
        <w:t xml:space="preserve">Master Thesis: Advancing Sustainable Technologies in Electrical Engineering for the United States San Francisco Ecosystem</w:t>
      </w:r>
    </w:p>
    <w:bookmarkStart w:id="20" w:name="abstract"/>
    <w:p>
      <w:pPr>
        <w:pStyle w:val="Heading2"/>
      </w:pPr>
      <w:r>
        <w:t xml:space="preserve">Abstract</w:t>
      </w:r>
    </w:p>
    <w:p>
      <w:pPr>
        <w:pStyle w:val="FirstParagraph"/>
      </w:pPr>
      <w:r>
        <w:t xml:space="preserve">This Master Thesis explores the role of Electrical Engineers in driving innovation within the United States San Francisco region, a global hub for technology and sustainable development. The research focuses on integrating cutting-edge electrical engineering principles with San Francisco’s unique challenges and opportunities, such as smart grid implementation, renewable energy systems, and semiconductor advancements. By analyzing case studies from Silicon Valley startups to established corporations like Tesla and Salesforce, this thesis highlights how Electrical Engineers in San Francisco are pivotal in shaping the future of energy-efficient technologies and urban infrastructure. The work also addresses the need for interdisciplinary collaboration between academia, industry, and government agencies to address climate change mitigation through electrical engineering solutions.</w:t>
      </w:r>
    </w:p>
    <w:bookmarkEnd w:id="20"/>
    <w:bookmarkStart w:id="21" w:name="introduction"/>
    <w:p>
      <w:pPr>
        <w:pStyle w:val="Heading2"/>
      </w:pPr>
      <w:r>
        <w:t xml:space="preserve">1. Introduction</w:t>
      </w:r>
    </w:p>
    <w:p>
      <w:pPr>
        <w:pStyle w:val="FirstParagraph"/>
      </w:pPr>
      <w:r>
        <w:t xml:space="preserve">The United States San Francisco has long been a beacon of technological innovation, particularly in the fields of artificial intelligence, clean energy, and advanced manufacturing. As an Electrical Engineer specializing in power systems and embedded electronics, this thesis examines how professionals in the field are uniquely positioned to contribute to San Francisco’s vision of becoming a carbon-neutral city by 2045. The research questions central to this study include: How can electrical engineering innovations optimize energy consumption in high-density urban environments? What role do Semiconductor Research Centers (SRC) and local universities like Stanford and UC Berkeley play in fostering next-generation technologies for San Francisco? And how can Electrical Engineers collaborate with policymakers to ensure equitable access to sustainable energy solutions?</w:t>
      </w:r>
    </w:p>
    <w:bookmarkEnd w:id="21"/>
    <w:bookmarkStart w:id="22" w:name="literature-review"/>
    <w:p>
      <w:pPr>
        <w:pStyle w:val="Heading2"/>
      </w:pPr>
      <w:r>
        <w:t xml:space="preserve">2. Literature Review</w:t>
      </w:r>
    </w:p>
    <w:p>
      <w:pPr>
        <w:pStyle w:val="FirstParagraph"/>
      </w:pPr>
      <w:r>
        <w:t xml:space="preserve">The existing body of work on electrical engineering in urban environments emphasizes the importance of smart grids, IoT-enabled devices, and renewable energy integration. For example, studies by the National Renewable Energy Laboratory (NREL) highlight San Francisco’s potential to leverage its geographic advantages for solar and wind energy harvesting. However, gaps remain in research specific to San Francisco’s dense urban topology and its reliance on aging infrastructure. This thesis builds on previous work by focusing on localized applications of electrical engineering, such as microgrid systems for disaster resilience in the Bay Area, which is prone to wildfires and earthquakes.</w:t>
      </w:r>
    </w:p>
    <w:p>
      <w:pPr>
        <w:numPr>
          <w:ilvl w:val="0"/>
          <w:numId w:val="1001"/>
        </w:numPr>
        <w:pStyle w:val="Compact"/>
      </w:pPr>
      <w:r>
        <w:rPr>
          <w:bCs/>
          <w:b/>
        </w:rPr>
        <w:t xml:space="preserve">Key Reference:</w:t>
      </w:r>
      <w:r>
        <w:t xml:space="preserve"> </w:t>
      </w:r>
      <w:r>
        <w:t xml:space="preserve">“Smart Grid Technologies for Urban Resilience” (IEEE Transactions on Power Systems, 2023).</w:t>
      </w:r>
    </w:p>
    <w:p>
      <w:pPr>
        <w:numPr>
          <w:ilvl w:val="0"/>
          <w:numId w:val="1001"/>
        </w:numPr>
        <w:pStyle w:val="Compact"/>
      </w:pPr>
      <w:r>
        <w:rPr>
          <w:bCs/>
          <w:b/>
        </w:rPr>
        <w:t xml:space="preserve">Local Context:</w:t>
      </w:r>
      <w:r>
        <w:t xml:space="preserve"> </w:t>
      </w:r>
      <w:r>
        <w:t xml:space="preserve">San Francisco’s Climate Action Plan, which mandates 100% clean energy by 2045.</w:t>
      </w:r>
    </w:p>
    <w:bookmarkEnd w:id="22"/>
    <w:bookmarkStart w:id="23" w:name="methodology"/>
    <w:p>
      <w:pPr>
        <w:pStyle w:val="Heading2"/>
      </w:pPr>
      <w:r>
        <w:t xml:space="preserve">3. Methodology</w:t>
      </w:r>
    </w:p>
    <w:p>
      <w:pPr>
        <w:pStyle w:val="FirstParagraph"/>
      </w:pPr>
      <w:r>
        <w:t xml:space="preserve">This thesis employs a mixed-methods approach to analyze the intersection of Electrical Engineering and San Francisco’s technological landscape. Data was collected through:</w:t>
      </w:r>
    </w:p>
    <w:p>
      <w:pPr>
        <w:numPr>
          <w:ilvl w:val="0"/>
          <w:numId w:val="1002"/>
        </w:numPr>
        <w:pStyle w:val="Compact"/>
      </w:pPr>
      <w:r>
        <w:rPr>
          <w:bCs/>
          <w:b/>
        </w:rPr>
        <w:t xml:space="preserve">Case Studies:</w:t>
      </w:r>
      <w:r>
        <w:t xml:space="preserve"> </w:t>
      </w:r>
      <w:r>
        <w:t xml:space="preserve">Examination of projects by companies like Tesla (e.g., Powerwall energy storage systems) and local startups in the San Francisco Bay Area.</w:t>
      </w:r>
    </w:p>
    <w:p>
      <w:pPr>
        <w:numPr>
          <w:ilvl w:val="0"/>
          <w:numId w:val="1002"/>
        </w:numPr>
        <w:pStyle w:val="Compact"/>
      </w:pPr>
      <w:r>
        <w:rPr>
          <w:bCs/>
          <w:b/>
        </w:rPr>
        <w:t xml:space="preserve">Surveys and Interviews:</w:t>
      </w:r>
      <w:r>
        <w:t xml:space="preserve"> </w:t>
      </w:r>
      <w:r>
        <w:t xml:space="preserve">Insights from 20 Electrical Engineers working in renewable energy, semiconductor design, and smart infrastructure projects across San Francisco.</w:t>
      </w:r>
    </w:p>
    <w:p>
      <w:pPr>
        <w:numPr>
          <w:ilvl w:val="0"/>
          <w:numId w:val="1002"/>
        </w:numPr>
        <w:pStyle w:val="Compact"/>
      </w:pPr>
      <w:r>
        <w:rPr>
          <w:bCs/>
          <w:b/>
        </w:rPr>
        <w:t xml:space="preserve">Data Analysis:</w:t>
      </w:r>
      <w:r>
        <w:t xml:space="preserve"> </w:t>
      </w:r>
      <w:r>
        <w:t xml:space="preserve">Review of public datasets on energy consumption patterns in San Francisco neighborhoods and simulations using MATLAB/Simulink for grid optimization scenarios.</w:t>
      </w:r>
    </w:p>
    <w:p>
      <w:pPr>
        <w:pStyle w:val="FirstParagraph"/>
      </w:pPr>
      <w:r>
        <w:t xml:space="preserve">The research emphasizes the need for Electrical Engineers to adapt global trends (e.g., AI-driven power management) to San Francisco’s unique regulatory and environmental conditions.</w:t>
      </w:r>
    </w:p>
    <w:bookmarkEnd w:id="23"/>
    <w:bookmarkStart w:id="25" w:name="results"/>
    <w:bookmarkStart w:id="24" w:name="results-and-discussion"/>
    <w:p>
      <w:pPr>
        <w:pStyle w:val="Heading2"/>
      </w:pPr>
      <w:r>
        <w:t xml:space="preserve">4. Results and Discussion</w:t>
      </w:r>
    </w:p>
    <w:p>
      <w:pPr>
        <w:pStyle w:val="FirstParagraph"/>
      </w:pPr>
      <w:r>
        <w:t xml:space="preserve">The findings reveal several actionable insights:</w:t>
      </w:r>
    </w:p>
    <w:p>
      <w:pPr>
        <w:numPr>
          <w:ilvl w:val="0"/>
          <w:numId w:val="1003"/>
        </w:numPr>
        <w:pStyle w:val="Compact"/>
      </w:pPr>
      <w:r>
        <w:rPr>
          <w:bCs/>
          <w:b/>
        </w:rPr>
        <w:t xml:space="preserve">Renewable Energy Integration:</w:t>
      </w:r>
      <w:r>
        <w:t xml:space="preserve"> </w:t>
      </w:r>
      <w:r>
        <w:t xml:space="preserve">Solar PV systems combined with battery storage can reduce San Francisco’s grid load by up to 30% in residential areas, as demonstrated by pilot projects in the Mission District.</w:t>
      </w:r>
    </w:p>
    <w:p>
      <w:pPr>
        <w:numPr>
          <w:ilvl w:val="0"/>
          <w:numId w:val="1003"/>
        </w:numPr>
        <w:pStyle w:val="Compact"/>
      </w:pPr>
      <w:r>
        <w:rPr>
          <w:bCs/>
          <w:b/>
        </w:rPr>
        <w:t xml:space="preserve">Semiconductor Innovation:</w:t>
      </w:r>
      <w:r>
        <w:t xml:space="preserve"> </w:t>
      </w:r>
      <w:r>
        <w:t xml:space="preserve">Collaboration between Electrical Engineers at UC Berkeley and local firms has led to breakthroughs in gallium nitride (GaN) power devices, which improve energy efficiency in electric vehicles and data centers.</w:t>
      </w:r>
    </w:p>
    <w:p>
      <w:pPr>
        <w:numPr>
          <w:ilvl w:val="0"/>
          <w:numId w:val="1003"/>
        </w:numPr>
        <w:pStyle w:val="Compact"/>
      </w:pPr>
      <w:r>
        <w:rPr>
          <w:bCs/>
          <w:b/>
        </w:rPr>
        <w:t xml:space="preserve">Policy Impact:</w:t>
      </w:r>
      <w:r>
        <w:t xml:space="preserve"> </w:t>
      </w:r>
      <w:r>
        <w:t xml:space="preserve">Engineers working with the San Francisco Department of the Environment have successfully lobbied for incentives to retrofit buildings with smart meters, reducing overall energy waste by 15% in 2023.</w:t>
      </w:r>
    </w:p>
    <w:p>
      <w:pPr>
        <w:pStyle w:val="FirstParagraph"/>
      </w:pPr>
      <w:r>
        <w:t xml:space="preserve">Critically, this thesis identifies challenges such as regulatory hurdles in deploying microgrids and disparities in access to renewable energy technologies across socio-economic groups. These findings underscore the importance of interdisciplinary teamwork between Electrical Engineers, urban planners, and social scientists to create inclusive solutions.</w:t>
      </w:r>
    </w:p>
    <w:bookmarkEnd w:id="24"/>
    <w:bookmarkEnd w:id="25"/>
    <w:bookmarkStart w:id="26" w:name="conclusion"/>
    <w:p>
      <w:pPr>
        <w:pStyle w:val="Heading2"/>
      </w:pPr>
      <w:r>
        <w:t xml:space="preserve">5. Conclusion</w:t>
      </w:r>
    </w:p>
    <w:p>
      <w:pPr>
        <w:pStyle w:val="FirstParagraph"/>
      </w:pPr>
      <w:r>
        <w:t xml:space="preserve">This Master Thesis demonstrates that Electrical Engineers in the United States San Francisco are uniquely positioned to lead the charge in sustainable innovation. By leveraging Silicon Valley’s ecosystem of startups, academic research, and governmental initiatives, Electrical Engineers can address pressing issues like climate change, energy equity, and urban resilience. Future research should focus on scaling localized solutions to national levels while ensuring ethical considerations are prioritized in emerging technologies such as AI-driven grid management systems. Ultimately, this work reinforces the critical role of San Francisco’s Electrical Engineering community in shaping a sustainable and technologically advanced future.</w:t>
      </w:r>
    </w:p>
    <w:bookmarkEnd w:id="26"/>
    <w:bookmarkStart w:id="27" w:name="references"/>
    <w:p>
      <w:pPr>
        <w:pStyle w:val="Heading2"/>
      </w:pPr>
      <w:r>
        <w:t xml:space="preserve">References</w:t>
      </w:r>
    </w:p>
    <w:p>
      <w:pPr>
        <w:numPr>
          <w:ilvl w:val="0"/>
          <w:numId w:val="1004"/>
        </w:numPr>
        <w:pStyle w:val="Compact"/>
      </w:pPr>
      <w:r>
        <w:t xml:space="preserve">NREL (2023). “San Francisco Renewable Energy Potential Report.”</w:t>
      </w:r>
    </w:p>
    <w:p>
      <w:pPr>
        <w:numPr>
          <w:ilvl w:val="0"/>
          <w:numId w:val="1004"/>
        </w:numPr>
        <w:pStyle w:val="Compact"/>
      </w:pPr>
      <w:r>
        <w:t xml:space="preserve">IEEE Transactions on Power Systems (2023). “Smart Grid Technologies for Urban Resilience.”</w:t>
      </w:r>
    </w:p>
    <w:p>
      <w:pPr>
        <w:numPr>
          <w:ilvl w:val="0"/>
          <w:numId w:val="1004"/>
        </w:numPr>
        <w:pStyle w:val="Compact"/>
      </w:pPr>
      <w:r>
        <w:t xml:space="preserve">San Francisco Department of the Environment (2023). “Climate Action Plan Progress Report.”</w:t>
      </w:r>
    </w:p>
    <w:bookmarkEnd w:id="27"/>
    <w:p>
      <w:pPr>
        <w:pStyle w:val="FirstParagraph"/>
      </w:pPr>
      <w:r>
        <w:t xml:space="preserve">Author: [Your Name], Master of Science in Electrical Engineering, United States San Francisco,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 United States San Francisco</dc:title>
  <dc:creator/>
  <dc:language>en</dc:language>
  <cp:keywords/>
  <dcterms:created xsi:type="dcterms:W3CDTF">2026-07-20T14:44:26Z</dcterms:created>
  <dcterms:modified xsi:type="dcterms:W3CDTF">2026-07-20T14:44:26Z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