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ddb234736ece836c902d19a3af9b4dc2e5d3655"/>
    <w:p>
      <w:pPr>
        <w:pStyle w:val="Heading1"/>
      </w:pPr>
      <w:r>
        <w:t xml:space="preserve">Master Thesis: The Professional Development and Societal Impact of Electricians in Argentina, Córdoba Province</w:t>
      </w:r>
    </w:p>
    <w:bookmarkStart w:id="20" w:name="abstract"/>
    <w:p>
      <w:pPr>
        <w:pStyle w:val="Heading2"/>
      </w:pPr>
      <w:r>
        <w:t xml:space="preserve">Abstract</w:t>
      </w:r>
    </w:p>
    <w:p>
      <w:pPr>
        <w:pStyle w:val="FirstParagraph"/>
      </w:pPr>
      <w:r>
        <w:t xml:space="preserve">This Master Thesis explores the critical role of electricians in shaping the energy infrastructure and technological advancements in Argentina’s Córdoba province. Focusing on the unique challenges and opportunities within this region, the study examines how electricians contribute to both industrial growth and sustainable development. Through an analysis of training programs, regulatory frameworks, and case studies from Córdoba’s urban centers like Villa María and San Francisco, this thesis highlights the necessity of adapting technical education to meet local energy demands. The research underscores the importance of integrating modern technologies with traditional electrical practices to ensure safety, efficiency, and innovation in Argentina’s evolving energy landscape.</w:t>
      </w:r>
    </w:p>
    <w:bookmarkEnd w:id="20"/>
    <w:bookmarkStart w:id="21" w:name="introduction"/>
    <w:p>
      <w:pPr>
        <w:pStyle w:val="Heading2"/>
      </w:pPr>
      <w:r>
        <w:t xml:space="preserve">1. Introduction</w:t>
      </w:r>
    </w:p>
    <w:p>
      <w:pPr>
        <w:pStyle w:val="FirstParagraph"/>
      </w:pPr>
      <w:r>
        <w:t xml:space="preserve">The profession of an electrician is indispensable in Argentina’s pursuit of modernization, particularly in Córdoba Province. As a hub for agricultural production and emerging renewable energy projects, Córdoba relies heavily on skilled electricians to maintain power grids, implement solar and wind energy systems, and ensure compliance with national electrical codes. This thesis investigates how the training and responsibilities of electricians in Argentina are uniquely shaped by regional needs, economic policies, and environmental priorities. By focusing on Córdoba as a case study, this work aims to provide actionable insights for policymakers, educational institutions, and industry stakeholders.</w:t>
      </w:r>
    </w:p>
    <w:bookmarkEnd w:id="21"/>
    <w:bookmarkStart w:id="22" w:name="the-electrician-profession-in-argentina"/>
    <w:p>
      <w:pPr>
        <w:pStyle w:val="Heading2"/>
      </w:pPr>
      <w:r>
        <w:t xml:space="preserve">2. The Electrician Profession in Argentina</w:t>
      </w:r>
    </w:p>
    <w:p>
      <w:pPr>
        <w:pStyle w:val="FirstParagraph"/>
      </w:pPr>
      <w:r>
        <w:t xml:space="preserve">In Argentina, electricians are regulated by the National Institute of Electricity (INDE) and must complete formal training at technical schools or universities. The Córdoba Province, known for its diverse industries—from agroindustrial complexes to manufacturing—requires electricians with specialized knowledge in both residential and industrial electrical systems. The thesis highlights how local institutions, such as the Universidad Nacional de Córdoba (UNC), have tailored their curricula to address regional challenges like rural electrification and energy efficiency in high-temperature climates.</w:t>
      </w:r>
    </w:p>
    <w:bookmarkEnd w:id="22"/>
    <w:bookmarkStart w:id="23" w:name="Xb8b338a6f1e1b4e563b2127609e13868e58ba94"/>
    <w:p>
      <w:pPr>
        <w:pStyle w:val="Heading2"/>
      </w:pPr>
      <w:r>
        <w:t xml:space="preserve">3. Challenges Faced by Electricians in Argentina Córdoba</w:t>
      </w:r>
    </w:p>
    <w:p>
      <w:pPr>
        <w:pStyle w:val="FirstParagraph"/>
      </w:pPr>
      <w:r>
        <w:t xml:space="preserve">Córdoba’s electricians confront unique obstacles, including aging infrastructure, limited access to cutting-edge technologies for rural communities, and the need to balance traditional electrical work with renewable energy integration. For example, the province’s growing investment in wind farms and solar panels demands that electricians acquire new skills in grid connectivity and energy storage systems. Additionally, regulatory disparities between urban and rural areas create inconsistencies in safety standards, requiring electricians to navigate complex legal frameworks.</w:t>
      </w:r>
    </w:p>
    <w:bookmarkEnd w:id="23"/>
    <w:bookmarkStart w:id="24" w:name="X17b47a184936ce88b926e4853009c2f9794ef30"/>
    <w:p>
      <w:pPr>
        <w:pStyle w:val="Heading2"/>
      </w:pPr>
      <w:r>
        <w:t xml:space="preserve">4. Training Programs for Electricians in Argentina Córdoba</w:t>
      </w:r>
    </w:p>
    <w:p>
      <w:pPr>
        <w:pStyle w:val="FirstParagraph"/>
      </w:pPr>
      <w:r>
        <w:t xml:space="preserve">Training programs in Córdoba emphasize both theoretical and practical skills through partnerships between technical schools, industry leaders, and government agencies. The thesis evaluates the effectiveness of these programs by analyzing enrollment data, student outcomes, and employer feedback from sectors such as construction and renewable energy. It also proposes the inclusion of modules on smart grids and IoT-based monitoring systems to prepare electricians for future technological advancements.</w:t>
      </w:r>
    </w:p>
    <w:bookmarkEnd w:id="24"/>
    <w:bookmarkStart w:id="25" w:name="X5cf950544dd8c076244c3ba86a84cd906a41c90"/>
    <w:p>
      <w:pPr>
        <w:pStyle w:val="Heading2"/>
      </w:pPr>
      <w:r>
        <w:t xml:space="preserve">5. Case Study: Electrician Contributions to Córdoba’s Energy Transition</w:t>
      </w:r>
    </w:p>
    <w:p>
      <w:pPr>
        <w:pStyle w:val="FirstParagraph"/>
      </w:pPr>
      <w:r>
        <w:t xml:space="preserve">A detailed case study examines a 2023 initiative in San Francisco, Córdoba, where electricians collaborated with local authorities to install solar panels on 150 public buildings. The project reduced the municipality’s carbon footprint by 30% and created job opportunities for certified electricians. This example illustrates how skilled professionals are pivotal in advancing Argentina’s commitment to sustainable energy while addressing regional economic needs.</w:t>
      </w:r>
    </w:p>
    <w:bookmarkEnd w:id="25"/>
    <w:bookmarkStart w:id="26" w:name="recommendations-for-future-development"/>
    <w:p>
      <w:pPr>
        <w:pStyle w:val="Heading2"/>
      </w:pPr>
      <w:r>
        <w:t xml:space="preserve">6. Recommendations for Future Development</w:t>
      </w:r>
    </w:p>
    <w:p>
      <w:pPr>
        <w:pStyle w:val="FirstParagraph"/>
      </w:pPr>
      <w:r>
        <w:t xml:space="preserve">To strengthen the role of electricians in Córdoba, this thesis recommends:</w:t>
      </w:r>
    </w:p>
    <w:p>
      <w:pPr>
        <w:numPr>
          <w:ilvl w:val="0"/>
          <w:numId w:val="1001"/>
        </w:numPr>
        <w:pStyle w:val="Compact"/>
      </w:pPr>
      <w:r>
        <w:t xml:space="preserve">Expanding vocational training programs with a focus on renewable energy technologies.</w:t>
      </w:r>
    </w:p>
    <w:p>
      <w:pPr>
        <w:numPr>
          <w:ilvl w:val="0"/>
          <w:numId w:val="1001"/>
        </w:numPr>
        <w:pStyle w:val="Compact"/>
      </w:pPr>
      <w:r>
        <w:t xml:space="preserve">Establishing regional certification boards to standardize safety practices across urban and rural areas.</w:t>
      </w:r>
    </w:p>
    <w:p>
      <w:pPr>
        <w:numPr>
          <w:ilvl w:val="0"/>
          <w:numId w:val="1001"/>
        </w:numPr>
        <w:pStyle w:val="Compact"/>
      </w:pPr>
      <w:r>
        <w:t xml:space="preserve">Fostering public-private partnerships to fund infrastructure upgrades and innovation in electrical systems.</w:t>
      </w:r>
    </w:p>
    <w:p>
      <w:pPr>
        <w:pStyle w:val="FirstParagraph"/>
      </w:pPr>
      <w:r>
        <w:t xml:space="preserve">These measures aim to ensure that electricians remain at the forefront of Argentina’s energy revolution, particularly in Córdoba Province.</w:t>
      </w:r>
    </w:p>
    <w:bookmarkEnd w:id="26"/>
    <w:bookmarkStart w:id="27" w:name="conclusion"/>
    <w:p>
      <w:pPr>
        <w:pStyle w:val="Heading2"/>
      </w:pPr>
      <w:r>
        <w:t xml:space="preserve">7. Conclusion</w:t>
      </w:r>
    </w:p>
    <w:p>
      <w:pPr>
        <w:pStyle w:val="FirstParagraph"/>
      </w:pPr>
      <w:r>
        <w:t xml:space="preserve">The profession of an electrician is central to the socio-economic and environmental progress of Argentina Córdoba. This Master Thesis underscores the need for continuous investment in education, regulatory clarity, and technological adaptation to empower electricians as key agents of change. By aligning training programs with regional priorities and embracing sustainable energy solutions, Córdoba can serve as a model for other provinces in Argentina’s pursuit of a resilient and modern electrical infrastructure.</w:t>
      </w:r>
    </w:p>
    <w:bookmarkEnd w:id="27"/>
    <w:bookmarkStart w:id="29" w:name="references"/>
    <w:p>
      <w:pPr>
        <w:pStyle w:val="Heading2"/>
      </w:pPr>
      <w:r>
        <w:t xml:space="preserve">References</w:t>
      </w:r>
    </w:p>
    <w:p>
      <w:pPr>
        <w:numPr>
          <w:ilvl w:val="0"/>
          <w:numId w:val="1002"/>
        </w:numPr>
        <w:pStyle w:val="Compact"/>
      </w:pPr>
      <w:r>
        <w:t xml:space="preserve">Ministerio de Energía y Minería de Córdoba. (2023). "Energía Renovable en Córdoba." Buenos Aires: Editorial Científica.</w:t>
      </w:r>
    </w:p>
    <w:p>
      <w:pPr>
        <w:numPr>
          <w:ilvl w:val="0"/>
          <w:numId w:val="1002"/>
        </w:numPr>
        <w:pStyle w:val="Compact"/>
      </w:pPr>
      <w:r>
        <w:t xml:space="preserve">Universidad Nacional de Córdoba. (2022). "Curriculum Vitae for Technical Programs in Electrical Engineering."</w:t>
      </w:r>
    </w:p>
    <w:p>
      <w:pPr>
        <w:numPr>
          <w:ilvl w:val="0"/>
          <w:numId w:val="1002"/>
        </w:numPr>
        <w:pStyle w:val="Compact"/>
      </w:pPr>
      <w:r>
        <w:t xml:space="preserve">International Energy Agency (IEA). (2021). "Renewable Energy Outlook 2030: Latin America Focus."</w:t>
      </w:r>
    </w:p>
    <w:bookmarkStart w:id="28" w:name="author-your-name"/>
    <w:p>
      <w:pPr>
        <w:pStyle w:val="Heading3"/>
      </w:pPr>
      <w:r>
        <w:t xml:space="preserve">Author: [Your Name]</w:t>
      </w:r>
    </w:p>
    <w:p>
      <w:pPr>
        <w:pStyle w:val="FirstParagraph"/>
      </w:pPr>
      <w:r>
        <w:rPr>
          <w:iCs/>
          <w:i/>
        </w:rPr>
        <w:t xml:space="preserve">A Master Thesis submitted to the Department of Electrical Engineering, Universidad Nacional de Córdoba, Argentina.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Argentina Córdoba</dc:title>
  <dc:creator/>
  <dc:language>en</dc:language>
  <cp:keywords/>
  <dcterms:created xsi:type="dcterms:W3CDTF">2026-07-21T06:39:26Z</dcterms:created>
  <dcterms:modified xsi:type="dcterms:W3CDTF">2026-07-21T06:39:26Z</dcterms:modified>
</cp:coreProperties>
</file>

<file path=docProps/custom.xml><?xml version="1.0" encoding="utf-8"?>
<Properties xmlns="http://schemas.openxmlformats.org/officeDocument/2006/custom-properties" xmlns:vt="http://schemas.openxmlformats.org/officeDocument/2006/docPropsVTypes"/>
</file>