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8" w:name="X3009ecb2301a4390d826741f08ee1c529162be2"/>
    <w:p>
      <w:pPr>
        <w:pStyle w:val="Heading1"/>
      </w:pPr>
      <w:r>
        <w:t xml:space="preserve">Master Thesis: The Role of Electricians in Rio de Janeiro, Brazil</w:t>
      </w:r>
    </w:p>
    <w:bookmarkStart w:id="20" w:name="abstract"/>
    <w:p>
      <w:pPr>
        <w:pStyle w:val="Heading2"/>
      </w:pPr>
      <w:r>
        <w:t xml:space="preserve">Abstract</w:t>
      </w:r>
    </w:p>
    <w:p>
      <w:pPr>
        <w:pStyle w:val="FirstParagraph"/>
      </w:pPr>
      <w:r>
        <w:t xml:space="preserve">This Master Thesis explores the critical role of electricians in the context of urban development and infrastructure challenges in Rio de Janeiro, Brazil. As a city known for its rapid growth, economic dynamism, and complex energy demands, Rio de Janeiro requires a highly skilled and regulated electrical workforce to support its industries, residential areas, and public services. This study analyzes the technical competencies of electricians in Brazil’s largest state capital while addressing challenges such as outdated infrastructure, safety regulations (ABNT standards), and the informal labor sector. The research aims to provide actionable insights for improving training programs, safety protocols, and policy frameworks tailored to Rio de Janeiro’s unique context.</w:t>
      </w:r>
    </w:p>
    <w:bookmarkEnd w:id="20"/>
    <w:bookmarkStart w:id="21" w:name="introduction"/>
    <w:p>
      <w:pPr>
        <w:pStyle w:val="Heading2"/>
      </w:pPr>
      <w:r>
        <w:t xml:space="preserve">Introduction</w:t>
      </w:r>
    </w:p>
    <w:p>
      <w:pPr>
        <w:pStyle w:val="FirstParagraph"/>
      </w:pPr>
      <w:r>
        <w:t xml:space="preserve">Rio de Janeiro stands as a symbol of Brazil’s urban complexity, with its vibrant culture and economic significance. However, the city faces significant challenges in maintaining reliable electrical systems to meet the needs of over 7 million residents. Electricians play a pivotal role in this ecosystem, ensuring the safety and efficiency of both low-voltage and high-voltage systems across residential, commercial, and industrial sectors. This Master Thesis investigates how electricians navigate Brazil’s regulatory landscape (e.g., ABNT NBR standards) while addressing the specific demands of Rio’s infrastructure. It also examines the intersection of formal education, informal practices, and technological advancements in shaping the profession.</w:t>
      </w:r>
    </w:p>
    <w:bookmarkEnd w:id="21"/>
    <w:bookmarkStart w:id="22" w:name="X2015dc3776e28d612d0fd383a664a9c858e95ab"/>
    <w:p>
      <w:pPr>
        <w:pStyle w:val="Heading2"/>
      </w:pPr>
      <w:r>
        <w:t xml:space="preserve">Contextual Factors: Rio de Janeiro’s Energy Demand</w:t>
      </w:r>
    </w:p>
    <w:p>
      <w:pPr>
        <w:pStyle w:val="FirstParagraph"/>
      </w:pPr>
      <w:r>
        <w:t xml:space="preserve">Rio de Janeiro is a hub for Brazil’s energy sector, hosting major power plants (e.g., TermoRio) and serving as a key node in the national grid. The city’s energy consumption is driven by industries such as oil refining, tourism (Carnival and beaches), and construction. However, its aging infrastructure poses risks of blackouts and safety hazards. Electricians in Rio must frequently upgrade systems to meet modern standards while adhering to Brazilian regulations like INMETRO certification for electrical equipment. This section of the thesis details case studies from Rio’s favelas (slums) where informal electricians operate outside legal frameworks, highlighting the need for inclusive training programs.</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surveys of licensed electricians in Rio de Janeiro, interviews with technical education institutions (e.g., INATEL), and analysis of municipal records on electrical safety incidents. Secondary data included reviews of Brazilian legislation (such as the National Electrical Code) and international comparisons with cities like São Paulo or Lisbon. The thesis also evaluates the role of technology in modernizing practices, such as smart grids and solar energy integration, which are gaining traction in Rio due to government incentives.</w:t>
      </w:r>
    </w:p>
    <w:bookmarkEnd w:id="23"/>
    <w:bookmarkStart w:id="24" w:name="case-studies-electricians-in-action"/>
    <w:p>
      <w:pPr>
        <w:pStyle w:val="Heading2"/>
      </w:pPr>
      <w:r>
        <w:t xml:space="preserve">Case Studies: Electricians in Action</w:t>
      </w:r>
    </w:p>
    <w:p>
      <w:pPr>
        <w:pStyle w:val="FirstParagraph"/>
      </w:pPr>
      <w:r>
        <w:t xml:space="preserve">Three case studies illustrate the challenges and innovations of electricians in Rio de Janeiro:</w:t>
      </w:r>
    </w:p>
    <w:p>
      <w:pPr>
        <w:numPr>
          <w:ilvl w:val="0"/>
          <w:numId w:val="1001"/>
        </w:numPr>
        <w:pStyle w:val="Compact"/>
      </w:pPr>
      <w:r>
        <w:rPr>
          <w:bCs/>
          <w:b/>
        </w:rPr>
        <w:t xml:space="preserve">Favela Electrification Projects:</w:t>
      </w:r>
      <w:r>
        <w:t xml:space="preserve"> </w:t>
      </w:r>
      <w:r>
        <w:t xml:space="preserve">Informal electricians, often unlicensed, provide power to underserved communities. This raises concerns about safety and compliance with ABNT standards. The thesis analyzes how municipal policies could integrate these workers into formal systems.</w:t>
      </w:r>
    </w:p>
    <w:p>
      <w:pPr>
        <w:numPr>
          <w:ilvl w:val="0"/>
          <w:numId w:val="1001"/>
        </w:numPr>
        <w:pStyle w:val="Compact"/>
      </w:pPr>
      <w:r>
        <w:rPr>
          <w:bCs/>
          <w:b/>
        </w:rPr>
        <w:t xml:space="preserve">Corporate Sector Upgrades:</w:t>
      </w:r>
      <w:r>
        <w:t xml:space="preserve"> </w:t>
      </w:r>
      <w:r>
        <w:t xml:space="preserve">Electricians in Rio’s industrial zones (e.g., Industrial District of Duque de Caxias) must handle high-voltage equipment for companies like Petrobras. Here, adherence to international safety protocols is critical, and the thesis highlights training gaps in rural vs. urban areas.</w:t>
      </w:r>
    </w:p>
    <w:p>
      <w:pPr>
        <w:numPr>
          <w:ilvl w:val="0"/>
          <w:numId w:val="1001"/>
        </w:numPr>
        <w:pStyle w:val="Compact"/>
      </w:pPr>
      <w:r>
        <w:rPr>
          <w:bCs/>
          <w:b/>
        </w:rPr>
        <w:t xml:space="preserve">Renewable Energy Integration:</w:t>
      </w:r>
      <w:r>
        <w:t xml:space="preserve"> </w:t>
      </w:r>
      <w:r>
        <w:t xml:space="preserve">Rio’s push for solar energy (e.g., the 500 MW offshore wind project) has created new roles for electricians skilled in renewable systems. The study explores how vocational schools are adapting curricula to meet these emerging demands.</w:t>
      </w:r>
    </w:p>
    <w:bookmarkEnd w:id="24"/>
    <w:bookmarkStart w:id="25" w:name="challenges-and-opportunities"/>
    <w:p>
      <w:pPr>
        <w:pStyle w:val="Heading2"/>
      </w:pPr>
      <w:r>
        <w:t xml:space="preserve">Challenges and Opportunities</w:t>
      </w:r>
    </w:p>
    <w:p>
      <w:pPr>
        <w:pStyle w:val="FirstParagraph"/>
      </w:pPr>
      <w:r>
        <w:t xml:space="preserve">The thesis identifies several challenges: outdated infrastructure, a shortage of certified electricians, and disparities between formal and informal sectors. However, it also presents opportunities for growth through government initiatives like the "Electrification Program for Low-Income Communities" (Programa Luz para Todos) and partnerships between universities and private firms to train technicians in smart grid technologies.</w:t>
      </w:r>
    </w:p>
    <w:p>
      <w:pPr>
        <w:pStyle w:val="BodyText"/>
      </w:pPr>
      <w:r>
        <w:t xml:space="preserve">Electricians in Rio de Janeiro must balance traditional skills with digital tools, such as CAD software for circuit design or IoT-based monitoring systems. The thesis argues that Brazil’s National Institute for Industrial Technology (INMETRO) should collaborate with local institutions to standardize training programs and reduce reliance on informal labor.</w:t>
      </w:r>
    </w:p>
    <w:bookmarkEnd w:id="25"/>
    <w:bookmarkStart w:id="26" w:name="conclusion"/>
    <w:p>
      <w:pPr>
        <w:pStyle w:val="Heading2"/>
      </w:pPr>
      <w:r>
        <w:t xml:space="preserve">Conclusion</w:t>
      </w:r>
    </w:p>
    <w:p>
      <w:pPr>
        <w:pStyle w:val="FirstParagraph"/>
      </w:pPr>
      <w:r>
        <w:t xml:space="preserve">This Master Thesis underscores the indispensable role of electricians in Rio de Janeiro’s development. As Brazil transitions to a more sustainable energy model, electricians will remain at the forefront of innovation and safety. By addressing regulatory gaps, improving access to education, and fostering collaboration between public and private sectors, Rio de Janeiro can ensure its electrical infrastructure meets the demands of the 21st century while protecting its residents.</w:t>
      </w:r>
    </w:p>
    <w:bookmarkEnd w:id="26"/>
    <w:bookmarkStart w:id="27" w:name="references"/>
    <w:p>
      <w:pPr>
        <w:pStyle w:val="Heading2"/>
      </w:pPr>
      <w:r>
        <w:t xml:space="preserve">References</w:t>
      </w:r>
    </w:p>
    <w:p>
      <w:pPr>
        <w:numPr>
          <w:ilvl w:val="0"/>
          <w:numId w:val="1002"/>
        </w:numPr>
        <w:pStyle w:val="Compact"/>
      </w:pPr>
      <w:r>
        <w:t xml:space="preserve">ABNT NBR 5410:2008 – Instalações Elétricas de Baixa Tensão (Brazilian Association of Technical Standards).</w:t>
      </w:r>
    </w:p>
    <w:p>
      <w:pPr>
        <w:numPr>
          <w:ilvl w:val="0"/>
          <w:numId w:val="1002"/>
        </w:numPr>
        <w:pStyle w:val="Compact"/>
      </w:pPr>
      <w:r>
        <w:t xml:space="preserve">Rio de Janeiro Municipal Energy Department Reports (2023).</w:t>
      </w:r>
    </w:p>
    <w:p>
      <w:pPr>
        <w:numPr>
          <w:ilvl w:val="0"/>
          <w:numId w:val="1002"/>
        </w:numPr>
        <w:pStyle w:val="Compact"/>
      </w:pPr>
      <w:r>
        <w:t xml:space="preserve">INMETRO Certification Guidelines for Electrical Equipment.</w:t>
      </w:r>
    </w:p>
    <w:p>
      <w:pPr>
        <w:numPr>
          <w:ilvl w:val="0"/>
          <w:numId w:val="1002"/>
        </w:numPr>
        <w:pStyle w:val="Compact"/>
      </w:pPr>
      <w:r>
        <w:t xml:space="preserve">"Urban Electrification Challenges in Brazil" – Journal of Urban Studies, 2021.</w:t>
      </w:r>
    </w:p>
    <w:bookmarkEnd w:id="27"/>
    <w:p>
      <w:pPr>
        <w:pStyle w:val="FirstParagraph"/>
      </w:pPr>
      <w:r>
        <w:rPr>
          <w:iCs/>
          <w:i/>
        </w:rPr>
        <w:t xml:space="preserve">Keywords:</w:t>
      </w:r>
      <w:r>
        <w:t xml:space="preserve"> </w:t>
      </w:r>
      <w:r>
        <w:t xml:space="preserve">Master Thesis, Electrician, Brazil Rio de Janeiro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Rio de Janeiro, Brazil</dc:title>
  <dc:creator/>
  <dc:language>en</dc:language>
  <cp:keywords/>
  <dcterms:created xsi:type="dcterms:W3CDTF">2026-07-21T04:55:04Z</dcterms:created>
  <dcterms:modified xsi:type="dcterms:W3CDTF">2026-07-21T04:55:04Z</dcterms:modified>
</cp:coreProperties>
</file>

<file path=docProps/custom.xml><?xml version="1.0" encoding="utf-8"?>
<Properties xmlns="http://schemas.openxmlformats.org/officeDocument/2006/custom-properties" xmlns:vt="http://schemas.openxmlformats.org/officeDocument/2006/docPropsVTypes"/>
</file>