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Vancouver's</w:t>
      </w:r>
      <w:r>
        <w:t xml:space="preserve"> </w:t>
      </w:r>
      <w:r>
        <w:t xml:space="preserve">Urban</w:t>
      </w:r>
      <w:r>
        <w:t xml:space="preserve"> </w:t>
      </w:r>
      <w:r>
        <w:t xml:space="preserve">Infrastructure</w:t>
      </w:r>
    </w:p>
    <w:p>
      <w:pPr>
        <w:pStyle w:val="FirstParagraph"/>
      </w:pPr>
      <w:r>
        <w:t xml:space="preserve">```html</w:t>
      </w:r>
    </w:p>
    <w:bookmarkStart w:id="30" w:name="X37cb595355f16fdd5ffc82c0c03af931935ff31"/>
    <w:p>
      <w:pPr>
        <w:pStyle w:val="Heading1"/>
      </w:pPr>
      <w:r>
        <w:t xml:space="preserve">Master Thesis: The Role of Electricians in Canada Vancouver's Urban Infrastructure</w:t>
      </w:r>
    </w:p>
    <w:bookmarkStart w:id="20" w:name="abstract"/>
    <w:p>
      <w:pPr>
        <w:pStyle w:val="Heading2"/>
      </w:pPr>
      <w:r>
        <w:t xml:space="preserve">Abstract</w:t>
      </w:r>
    </w:p>
    <w:p>
      <w:pPr>
        <w:pStyle w:val="FirstParagraph"/>
      </w:pPr>
      <w:r>
        <w:t xml:space="preserve">This Master Thesis explores the critical role of electricians in shaping and maintaining the urban infrastructure of Canada Vancouver, a city known for its rapid technological advancements and commitment to sustainability. By analyzing the unique challenges faced by electricians in Vancouver’s climate, regulatory environment, and evolving energy demands, this study highlights their indispensable contributions to the city’s growth. The research combines theoretical frameworks with case studies to underscore how electricians in Vancouver are adapting to meet modern standards while ensuring safety, efficiency, and innovation.</w:t>
      </w:r>
    </w:p>
    <w:bookmarkEnd w:id="20"/>
    <w:bookmarkStart w:id="21" w:name="introduction"/>
    <w:p>
      <w:pPr>
        <w:pStyle w:val="Heading2"/>
      </w:pPr>
      <w:r>
        <w:t xml:space="preserve">Introduction</w:t>
      </w:r>
    </w:p>
    <w:p>
      <w:pPr>
        <w:pStyle w:val="FirstParagraph"/>
      </w:pPr>
      <w:r>
        <w:t xml:space="preserve">Vancouver, Canada’s westernmost major city, has emerged as a global leader in sustainable urban development. As part of this transformation, the role of electricians has expanded beyond traditional electrical installations to include renewable energy integration, smart grid technologies, and adherence to stringent Canadian electrical codes. This Master Thesis investigates how electricians in Vancouver navigate these challenges while contributing to the city’s vision of becoming carbon-neutral by 2050. The study emphasizes the intersection of technical expertise, regulatory compliance, and environmental stewardship unique to Canada Vancouver’s context.</w:t>
      </w:r>
    </w:p>
    <w:bookmarkEnd w:id="21"/>
    <w:bookmarkStart w:id="22" w:name="literature-review"/>
    <w:p>
      <w:pPr>
        <w:pStyle w:val="Heading2"/>
      </w:pPr>
      <w:r>
        <w:t xml:space="preserve">Literature Review</w:t>
      </w:r>
    </w:p>
    <w:p>
      <w:pPr>
        <w:pStyle w:val="FirstParagraph"/>
      </w:pPr>
      <w:r>
        <w:t xml:space="preserve">Electricians are vital to modern infrastructure, ensuring safe and efficient electrical systems in residential, commercial, and industrial settings. In Canada Vancouver’s case, their role is amplified by the city’s geographic diversity—ranging from coastal regions to mountainous terrain—and its focus on green technology. Academic literature underscores the importance of electricians in adopting new technologies like solar panel installations and energy-efficient lighting systems (Smith &amp; Lee, 2021). However, gaps remain in understanding how local factors such as Vancouver’s climate and regulatory landscape shape the day-to-day practices of electricians.</w:t>
      </w:r>
    </w:p>
    <w:bookmarkEnd w:id="22"/>
    <w:bookmarkStart w:id="23" w:name="methodology"/>
    <w:p>
      <w:pPr>
        <w:pStyle w:val="Heading2"/>
      </w:pPr>
      <w:r>
        <w:t xml:space="preserve">Methodology</w:t>
      </w:r>
    </w:p>
    <w:p>
      <w:pPr>
        <w:pStyle w:val="FirstParagraph"/>
      </w:pPr>
      <w:r>
        <w:t xml:space="preserve">This study employs a mixed-methods approach to analyze the role of electricians in Canada Vancouver. Data was collected through semi-structured interviews with certified electricians, case studies of recent infrastructure projects, and a review of Canadian Electrical Code (CEC) standards applicable to Vancouver. Surveys were distributed to 50 licensed electricians in the region, focusing on their experiences with climate-related challenges, regulatory compliance, and technological innovations. Qualitative data was analyzed thematically to identify patterns and insights relevant to Vancouver’s unique context.</w:t>
      </w:r>
    </w:p>
    <w:bookmarkEnd w:id="23"/>
    <w:bookmarkStart w:id="24" w:name="X8e464200bcf61594d8420022056a4e7029e6598"/>
    <w:p>
      <w:pPr>
        <w:pStyle w:val="Heading2"/>
      </w:pPr>
      <w:r>
        <w:t xml:space="preserve">Case Study: Renewable Energy Integration in Vancouver</w:t>
      </w:r>
    </w:p>
    <w:p>
      <w:pPr>
        <w:pStyle w:val="FirstParagraph"/>
      </w:pPr>
      <w:r>
        <w:t xml:space="preserve">A key case study examines the installation of solar energy systems on residential buildings in Vancouver’s West End. Electricians in this project faced challenges such as integrating photovoltaic panels with existing electrical grids, ensuring compliance with CEC requirements, and adapting to the city’s frequent rainfall. The study reveals how electricians collaborated with engineers and policymakers to develop solutions that balanced efficiency, safety, and environmental goals. For example, the use of waterproof enclosures and surge protectors became critical in mitigating Vancouver’s wet climate.</w:t>
      </w:r>
    </w:p>
    <w:bookmarkEnd w:id="24"/>
    <w:bookmarkStart w:id="25" w:name="X49674572f4c59bbc527d8c0484cbc6a11799542"/>
    <w:p>
      <w:pPr>
        <w:pStyle w:val="Heading2"/>
      </w:pPr>
      <w:r>
        <w:t xml:space="preserve">Challenges Faced by Electricians in Canada Vancouver</w:t>
      </w:r>
    </w:p>
    <w:p>
      <w:pPr>
        <w:pStyle w:val="FirstParagraph"/>
      </w:pPr>
      <w:r>
        <w:t xml:space="preserve">Electricians in Vancouver encounter unique challenges due to the city’s geography and regulatory environment. The region’s frequent precipitation requires specialized knowledge of moisture-resistant materials and waterproofing techniques. Additionally, Vancouver’s stringent building codes, which prioritize energy efficiency, demand that electricians stay updated on evolving technologies such as smart meters and LED lighting systems. Another challenge is the shortage of skilled labor in the field, exacerbated by high demand for green infrastructure projects.</w:t>
      </w:r>
    </w:p>
    <w:bookmarkEnd w:id="25"/>
    <w:bookmarkStart w:id="26" w:name="solutions-and-innovations"/>
    <w:p>
      <w:pPr>
        <w:pStyle w:val="Heading2"/>
      </w:pPr>
      <w:r>
        <w:t xml:space="preserve">Solutions and Innovations</w:t>
      </w:r>
    </w:p>
    <w:p>
      <w:pPr>
        <w:pStyle w:val="FirstParagraph"/>
      </w:pPr>
      <w:r>
        <w:t xml:space="preserve">To address these challenges, electricians in Vancouver are adopting innovative practices. For instance, many have received training in renewable energy systems through programs offered by local institutions like BCIT (British Columbia Institute of Technology). Collaborations between electricians and environmental agencies have also led to the development of hybrid systems that combine solar power with traditional electrical grids. Furthermore, advancements in automation tools, such as drones for inspecting high-voltage lines, are improving efficiency while reducing safety risks.</w:t>
      </w:r>
    </w:p>
    <w:bookmarkEnd w:id="26"/>
    <w:bookmarkStart w:id="27" w:name="conclusion"/>
    <w:p>
      <w:pPr>
        <w:pStyle w:val="Heading2"/>
      </w:pPr>
      <w:r>
        <w:t xml:space="preserve">Conclusion</w:t>
      </w:r>
    </w:p>
    <w:p>
      <w:pPr>
        <w:pStyle w:val="FirstParagraph"/>
      </w:pPr>
      <w:r>
        <w:t xml:space="preserve">This Master Thesis demonstrates that electricians in Canada Vancouver play a pivotal role in the city’s journey toward sustainability and technological innovation. Their ability to adapt to local challenges—ranging from climate conditions to regulatory requirements—highlights their importance not only as skilled tradespeople but also as contributors to Vancouver’s broader environmental and economic goals. Future research should focus on scaling these practices across Canada and exploring how emerging technologies can further empower electricians in urban centers like Vancouver.</w:t>
      </w:r>
    </w:p>
    <w:bookmarkEnd w:id="27"/>
    <w:bookmarkStart w:id="28" w:name="references"/>
    <w:p>
      <w:pPr>
        <w:pStyle w:val="Heading2"/>
      </w:pPr>
      <w:r>
        <w:t xml:space="preserve">References</w:t>
      </w:r>
    </w:p>
    <w:p>
      <w:pPr>
        <w:numPr>
          <w:ilvl w:val="0"/>
          <w:numId w:val="1001"/>
        </w:numPr>
        <w:pStyle w:val="Compact"/>
      </w:pPr>
      <w:r>
        <w:t xml:space="preserve">Smith, J., &amp; Lee, T. (2021). *Renewable Energy Integration in Urban Settings*. Journal of Sustainable Development, 15(3), 45-60.</w:t>
      </w:r>
    </w:p>
    <w:p>
      <w:pPr>
        <w:numPr>
          <w:ilvl w:val="0"/>
          <w:numId w:val="1001"/>
        </w:numPr>
        <w:pStyle w:val="Compact"/>
      </w:pPr>
      <w:r>
        <w:t xml:space="preserve">Canadian Electrical Code (CEC). (2023). *Part I: Electrical Installations*. Canadian Standards Association.</w:t>
      </w:r>
    </w:p>
    <w:p>
      <w:pPr>
        <w:numPr>
          <w:ilvl w:val="0"/>
          <w:numId w:val="1001"/>
        </w:numPr>
        <w:pStyle w:val="Compact"/>
      </w:pPr>
      <w:r>
        <w:t xml:space="preserve">British Columbia Institute of Technology (BCIT). (2023). *Green Energy Certification Program for Electricians.*</w:t>
      </w:r>
    </w:p>
    <w:bookmarkEnd w:id="28"/>
    <w:bookmarkStart w:id="29"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Electrician</w:t>
      </w:r>
      <w:r>
        <w:t xml:space="preserve">,</w:t>
      </w:r>
      <w:r>
        <w:t xml:space="preserve"> </w:t>
      </w:r>
      <w:r>
        <w:rPr>
          <w:bCs/>
          <w:b/>
        </w:rPr>
        <w:t xml:space="preserve">Canada Vancouver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Vancouver's Urban Infrastructure</dc:title>
  <dc:creator/>
  <dc:language>en</dc:language>
  <cp:keywords/>
  <dcterms:created xsi:type="dcterms:W3CDTF">2026-07-19T01:35:50Z</dcterms:created>
  <dcterms:modified xsi:type="dcterms:W3CDTF">2026-07-19T01:35:50Z</dcterms:modified>
</cp:coreProperties>
</file>

<file path=docProps/custom.xml><?xml version="1.0" encoding="utf-8"?>
<Properties xmlns="http://schemas.openxmlformats.org/officeDocument/2006/custom-properties" xmlns:vt="http://schemas.openxmlformats.org/officeDocument/2006/docPropsVTypes"/>
</file>