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Infrastructure</w:t>
      </w:r>
      <w:r>
        <w:t xml:space="preserve"> </w:t>
      </w:r>
      <w:r>
        <w:t xml:space="preserve">Development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c653e02869ed8422c312ae2175135806a7ab1c6"/>
    <w:p>
      <w:pPr>
        <w:pStyle w:val="Heading1"/>
      </w:pPr>
      <w:r>
        <w:t xml:space="preserve">Master Thesis: The Role of Electricians in Infrastructure Development in Colombia Bogotá</w:t>
      </w:r>
    </w:p>
    <w:bookmarkStart w:id="20" w:name="introduction"/>
    <w:p>
      <w:pPr>
        <w:pStyle w:val="Heading2"/>
      </w:pPr>
      <w:r>
        <w:t xml:space="preserve">Introduction</w:t>
      </w:r>
    </w:p>
    <w:p>
      <w:pPr>
        <w:pStyle w:val="FirstParagraph"/>
      </w:pPr>
      <w:r>
        <w:t xml:space="preserve">This Master Thesis explores the critical role of electricians in shaping the infrastructure and technological advancement of Colombia Bogotá. As one of Latin America’s most populous and economically dynamic cities, Bogotá faces unique challenges in maintaining reliable electrical systems while expanding to meet growing urban demands. Electricians, as skilled professionals trained in electrical theory, safety protocols, and modern technologies, are essential to this process. This study examines how the profession of electrician contributes to Bogotá’s infrastructure development, emphasizing the interplay between technical expertise and local regulatory frameworks.</w:t>
      </w:r>
    </w:p>
    <w:bookmarkEnd w:id="20"/>
    <w:bookmarkStart w:id="21" w:name="methodology"/>
    <w:p>
      <w:pPr>
        <w:pStyle w:val="Heading2"/>
      </w:pPr>
      <w:r>
        <w:t xml:space="preserve">Methodology</w:t>
      </w:r>
    </w:p>
    <w:p>
      <w:pPr>
        <w:pStyle w:val="FirstParagraph"/>
      </w:pPr>
      <w:r>
        <w:t xml:space="preserve">The research methodology combines qualitative and quantitative approaches. Data was collected through interviews with certified electricians in Bogotá, case studies of recent infrastructure projects, and analysis of reports from organizations such as the Colombian Institute for the Development of Science and Technology (COLCIENCIAS) and the National Electrical Regulatory Authority (CNE). Additionally, secondary data from academic journals on electrical engineering trends in Colombia were reviewed to contextualize findings within national priorities.</w:t>
      </w:r>
    </w:p>
    <w:bookmarkEnd w:id="21"/>
    <w:bookmarkStart w:id="22" w:name="findings"/>
    <w:p>
      <w:pPr>
        <w:pStyle w:val="Heading2"/>
      </w:pPr>
      <w:r>
        <w:t xml:space="preserve">Findings</w:t>
      </w:r>
    </w:p>
    <w:p>
      <w:pPr>
        <w:pStyle w:val="FirstParagraph"/>
      </w:pPr>
      <w:r>
        <w:t xml:space="preserve">The findings highlight several key areas where electricians in Bogotá play a pivotal role:</w:t>
      </w:r>
    </w:p>
    <w:p>
      <w:pPr>
        <w:numPr>
          <w:ilvl w:val="0"/>
          <w:numId w:val="1001"/>
        </w:numPr>
        <w:pStyle w:val="Compact"/>
      </w:pPr>
      <w:r>
        <w:rPr>
          <w:bCs/>
          <w:b/>
        </w:rPr>
        <w:t xml:space="preserve">Urban Infrastructure Maintenance:</w:t>
      </w:r>
      <w:r>
        <w:t xml:space="preserve"> </w:t>
      </w:r>
      <w:r>
        <w:t xml:space="preserve">Electricians are responsible for maintaining the city’s aging electrical grid, which includes high-voltage transmission lines and low-voltage distribution networks. With Bogotá’s rapid urbanization, electricians must adapt to new challenges such as integrating renewable energy sources like solar panels into existing systems.</w:t>
      </w:r>
    </w:p>
    <w:p>
      <w:pPr>
        <w:numPr>
          <w:ilvl w:val="0"/>
          <w:numId w:val="1001"/>
        </w:numPr>
        <w:pStyle w:val="Compact"/>
      </w:pPr>
      <w:r>
        <w:rPr>
          <w:bCs/>
          <w:b/>
        </w:rPr>
        <w:t xml:space="preserve">Compliance with Safety Standards:</w:t>
      </w:r>
      <w:r>
        <w:t xml:space="preserve"> </w:t>
      </w:r>
      <w:r>
        <w:t xml:space="preserve">Colombian regulations mandate strict adherence to safety protocols for electrical installations. Electricians in Bogotá must be certified by the National Electrical Regulatory Authority (CNE) and trained in local codes, such as those outlined by the Colombian Association of Electrical Engineers (ACIE).</w:t>
      </w:r>
    </w:p>
    <w:p>
      <w:pPr>
        <w:numPr>
          <w:ilvl w:val="0"/>
          <w:numId w:val="1001"/>
        </w:numPr>
        <w:pStyle w:val="Compact"/>
      </w:pPr>
      <w:r>
        <w:rPr>
          <w:bCs/>
          <w:b/>
        </w:rPr>
        <w:t xml:space="preserve">Technological Innovation:</w:t>
      </w:r>
      <w:r>
        <w:t xml:space="preserve"> </w:t>
      </w:r>
      <w:r>
        <w:t xml:space="preserve">The demand for smart grid technologies and energy-efficient systems has increased. Electricians are now required to learn about IoT-enabled devices, automation systems, and energy storage solutions to support Bogotá’s goal of becoming a carbon-neutral city by 2030.</w:t>
      </w:r>
    </w:p>
    <w:bookmarkEnd w:id="22"/>
    <w:bookmarkStart w:id="23" w:name="analysis"/>
    <w:p>
      <w:pPr>
        <w:pStyle w:val="Heading2"/>
      </w:pPr>
      <w:r>
        <w:t xml:space="preserve">Analysis</w:t>
      </w:r>
    </w:p>
    <w:p>
      <w:pPr>
        <w:pStyle w:val="FirstParagraph"/>
      </w:pPr>
      <w:r>
        <w:t xml:space="preserve">The analysis underscores the need for continuous education and certification programs for electricians in Colombia Bogotá. For example, institutions like the Universidad Nacional de Colombia and private training centers such as Instituto Técnico de Electricidad (ITE) offer specialized courses in electrical safety, renewable energy integration, and smart grid technologies. However, a gap exists between the technical skills taught in these programs and the practical demands of Bogotá’s infrastructure projects.</w:t>
      </w:r>
    </w:p>
    <w:p>
      <w:pPr>
        <w:pStyle w:val="BodyText"/>
      </w:pPr>
      <w:r>
        <w:t xml:space="preserve">Moreover, the study reveals that electricians face challenges such as limited access to up-to-date tools and equipment due to budget constraints in public sectors. This highlights the importance of government and private sector collaboration to invest in modernizing training facilities and providing resources for hands-on learning.</w:t>
      </w:r>
    </w:p>
    <w:bookmarkEnd w:id="23"/>
    <w:bookmarkStart w:id="24" w:name="challenges"/>
    <w:p>
      <w:pPr>
        <w:pStyle w:val="Heading2"/>
      </w:pPr>
      <w:r>
        <w:t xml:space="preserve">Challenges</w:t>
      </w:r>
    </w:p>
    <w:p>
      <w:pPr>
        <w:pStyle w:val="FirstParagraph"/>
      </w:pPr>
      <w:r>
        <w:t xml:space="preserve">Electricians in Colombia Bogotá encounter several barriers to effective infrastructure development:</w:t>
      </w:r>
    </w:p>
    <w:p>
      <w:pPr>
        <w:numPr>
          <w:ilvl w:val="0"/>
          <w:numId w:val="1002"/>
        </w:numPr>
        <w:pStyle w:val="Compact"/>
      </w:pPr>
      <w:r>
        <w:rPr>
          <w:bCs/>
          <w:b/>
        </w:rPr>
        <w:t xml:space="preserve">Regulatory Complexity:</w:t>
      </w:r>
      <w:r>
        <w:t xml:space="preserve"> </w:t>
      </w:r>
      <w:r>
        <w:t xml:space="preserve">Navigating the overlapping regulations of CNE, CORPOICA (Colombian Corporation for Scientific and Technological Development), and municipal authorities can be time-consuming.</w:t>
      </w:r>
    </w:p>
    <w:p>
      <w:pPr>
        <w:numPr>
          <w:ilvl w:val="0"/>
          <w:numId w:val="1002"/>
        </w:numPr>
        <w:pStyle w:val="Compact"/>
      </w:pPr>
      <w:r>
        <w:rPr>
          <w:bCs/>
          <w:b/>
        </w:rPr>
        <w:t xml:space="preserve">Labor Shortages:</w:t>
      </w:r>
      <w:r>
        <w:t xml:space="preserve"> </w:t>
      </w:r>
      <w:r>
        <w:t xml:space="preserve">A shortage of certified electricians in specialized fields such as high-voltage maintenance is exacerbating delays in infrastructure projects.</w:t>
      </w:r>
    </w:p>
    <w:p>
      <w:pPr>
        <w:numPr>
          <w:ilvl w:val="0"/>
          <w:numId w:val="1002"/>
        </w:numPr>
        <w:pStyle w:val="Compact"/>
      </w:pPr>
      <w:r>
        <w:rPr>
          <w:bCs/>
          <w:b/>
        </w:rPr>
        <w:t xml:space="preserve">Public Awareness:</w:t>
      </w:r>
      <w:r>
        <w:t xml:space="preserve"> </w:t>
      </w:r>
      <w:r>
        <w:t xml:space="preserve">Many residents lack understanding of electrical safety practices, increasing the risk of accidents and the need for community education programs.</w:t>
      </w:r>
    </w:p>
    <w:bookmarkEnd w:id="24"/>
    <w:bookmarkStart w:id="25" w:name="recommendations"/>
    <w:p>
      <w:pPr>
        <w:pStyle w:val="Heading2"/>
      </w:pPr>
      <w:r>
        <w:t xml:space="preserve">Recommendations</w:t>
      </w:r>
    </w:p>
    <w:p>
      <w:pPr>
        <w:pStyle w:val="FirstParagraph"/>
      </w:pPr>
      <w:r>
        <w:t xml:space="preserve">To address these challenges, this Master Thesis proposes the following:</w:t>
      </w:r>
    </w:p>
    <w:p>
      <w:pPr>
        <w:numPr>
          <w:ilvl w:val="0"/>
          <w:numId w:val="1003"/>
        </w:numPr>
        <w:pStyle w:val="Compact"/>
      </w:pPr>
      <w:r>
        <w:rPr>
          <w:bCs/>
          <w:b/>
        </w:rPr>
        <w:t xml:space="preserve">Enhanced Training Programs:</w:t>
      </w:r>
      <w:r>
        <w:t xml:space="preserve"> </w:t>
      </w:r>
      <w:r>
        <w:t xml:space="preserve">Develop partnerships between universities and industry stakeholders to create tailored curricula that align with Bogotá’s infrastructure needs.</w:t>
      </w:r>
    </w:p>
    <w:p>
      <w:pPr>
        <w:numPr>
          <w:ilvl w:val="0"/>
          <w:numId w:val="1003"/>
        </w:numPr>
        <w:pStyle w:val="Compact"/>
      </w:pPr>
      <w:r>
        <w:rPr>
          <w:bCs/>
          <w:b/>
        </w:rPr>
        <w:t xml:space="preserve">Government Support:</w:t>
      </w:r>
      <w:r>
        <w:t xml:space="preserve"> </w:t>
      </w:r>
      <w:r>
        <w:t xml:space="preserve">Advocate for increased funding for public sector projects that prioritize electrical infrastructure modernization and electrician training.</w:t>
      </w:r>
    </w:p>
    <w:p>
      <w:pPr>
        <w:numPr>
          <w:ilvl w:val="0"/>
          <w:numId w:val="1003"/>
        </w:numPr>
        <w:pStyle w:val="Compact"/>
      </w:pPr>
      <w:r>
        <w:rPr>
          <w:bCs/>
          <w:b/>
        </w:rPr>
        <w:t xml:space="preserve">Certification Incentives:</w:t>
      </w:r>
      <w:r>
        <w:t xml:space="preserve"> </w:t>
      </w:r>
      <w:r>
        <w:t xml:space="preserve">Introduce financial incentives, such as tax breaks or grants, to encourage electricians to pursue advanced certifications in emerging technologies like smart grids and renewable energy.</w:t>
      </w:r>
    </w:p>
    <w:bookmarkEnd w:id="25"/>
    <w:bookmarkStart w:id="26" w:name="conclusion"/>
    <w:p>
      <w:pPr>
        <w:pStyle w:val="Heading2"/>
      </w:pPr>
      <w:r>
        <w:t xml:space="preserve">Conclusion</w:t>
      </w:r>
    </w:p>
    <w:p>
      <w:pPr>
        <w:pStyle w:val="FirstParagraph"/>
      </w:pPr>
      <w:r>
        <w:t xml:space="preserve">In conclusion, electricians are indispensable to the infrastructure development of Colombia Bogotá. Their expertise ensures the safe and efficient operation of electrical systems in a city undergoing rapid transformation. This Master Thesis underscores the importance of investing in skilled labor, updating regulatory frameworks, and fostering collaboration between academia and industry to meet Bogotá’s future energy needs. By addressing current challenges through targeted interventions, Colombia can position itself as a regional leader in sustainable infrastructure development.</w:t>
      </w:r>
    </w:p>
    <w:bookmarkEnd w:id="26"/>
    <w:p>
      <w:pPr>
        <w:pStyle w:val="BodyText"/>
      </w:pPr>
      <w:r>
        <w:rPr>
          <w:bCs/>
          <w:b/>
        </w:rPr>
        <w:t xml:space="preserve">Keywords:</w:t>
      </w:r>
      <w:r>
        <w:t xml:space="preserve"> </w:t>
      </w:r>
      <w:r>
        <w:t xml:space="preserve">Master Thesis, Electrician, Colombia Bogotá</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Infrastructure Development in Colombia Bogotá</dc:title>
  <dc:creator/>
  <dc:language>en</dc:language>
  <cp:keywords/>
  <dcterms:created xsi:type="dcterms:W3CDTF">2026-07-23T05:56:57Z</dcterms:created>
  <dcterms:modified xsi:type="dcterms:W3CDTF">2026-07-23T05:56:57Z</dcterms:modified>
</cp:coreProperties>
</file>

<file path=docProps/custom.xml><?xml version="1.0" encoding="utf-8"?>
<Properties xmlns="http://schemas.openxmlformats.org/officeDocument/2006/custom-properties" xmlns:vt="http://schemas.openxmlformats.org/officeDocument/2006/docPropsVTypes"/>
</file>