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ed161dfa893bddcdaaad2a4f54af7ad510abb5"/>
    <w:p>
      <w:pPr>
        <w:pStyle w:val="Heading1"/>
      </w:pPr>
      <w:r>
        <w:t xml:space="preserve">Master Thesis: The Role of Electricians in Urban Development: A Study of Addis Ababa, Ethiopia</w:t>
      </w:r>
    </w:p>
    <w:p>
      <w:pPr>
        <w:pStyle w:val="FirstParagraph"/>
      </w:pPr>
      <w:r>
        <w:rPr>
          <w:bCs/>
          <w:b/>
        </w:rPr>
        <w:t xml:space="preserve">Abstract:</w:t>
      </w:r>
      <w:r>
        <w:t xml:space="preserve"> </w:t>
      </w:r>
      <w:r>
        <w:t xml:space="preserve">This Master Thesis explores the critical role of electricians in supporting urban infrastructure development and energy sustainability in Addis Ababa, Ethiopia. As the capital city continues to grow rapidly, the demand for skilled electricians has surged due to increasing electrification projects, modernization of power grids, and rising residential and industrial energy needs. This study examines the challenges faced by electricians in Addis Ababa, including training standards, regulatory frameworks, and socio-economic factors influencing their profession. By analyzing existing literature and conducting fieldwork in the city’s key districts, this thesis highlights opportunities to enhance the skills of electricians to meet Ethiopia’s developmental goals.</w:t>
      </w:r>
    </w:p>
    <w:bookmarkStart w:id="20" w:name="introduction"/>
    <w:p>
      <w:pPr>
        <w:pStyle w:val="Heading2"/>
      </w:pPr>
      <w:r>
        <w:t xml:space="preserve">1. Introduction</w:t>
      </w:r>
    </w:p>
    <w:p>
      <w:pPr>
        <w:pStyle w:val="FirstParagraph"/>
      </w:pPr>
      <w:r>
        <w:t xml:space="preserve">Addis Ababa, as Ethiopia’s political, economic, and cultural hub, is undergoing rapid urbanization and infrastructure expansion. The Ethiopian government has prioritized electrification as a cornerstone of its Vision 2025 and Sustainable Development Goals (SDGs), aiming to increase access to electricity across the country. However, this ambition requires a skilled workforce of electricians capable of installing, maintaining, and innovating electrical systems. Electricians in Addis Ababa are not only vital for powering homes and industries but also play a crucial role in ensuring energy efficiency and safety in an increasingly electrified urban environment.</w:t>
      </w:r>
    </w:p>
    <w:p>
      <w:pPr>
        <w:pStyle w:val="BodyText"/>
      </w:pPr>
      <w:r>
        <w:t xml:space="preserve">This Master Thesis seeks to address the following research questions: (1) How does the current training system for electricians in Addis Ababa align with the city’s energy demands? (2) What challenges do electricians face in their work, and how can these be mitigated? (3) What policy recommendations can enhance the role of electricians in supporting Ethiopia’s electrification agenda?</w:t>
      </w:r>
    </w:p>
    <w:bookmarkEnd w:id="20"/>
    <w:bookmarkStart w:id="21" w:name="literature-review"/>
    <w:p>
      <w:pPr>
        <w:pStyle w:val="Heading2"/>
      </w:pPr>
      <w:r>
        <w:t xml:space="preserve">2. Literature Review</w:t>
      </w:r>
    </w:p>
    <w:p>
      <w:pPr>
        <w:pStyle w:val="FirstParagraph"/>
      </w:pPr>
      <w:r>
        <w:t xml:space="preserve">The global importance of skilled electricians is well documented, particularly in urban centers where energy infrastructure is complex and evolving. In developing countries like Ethiopia, studies highlight a gap between the demand for electrical expertise and the availability of trained professionals (World Bank, 2019). Addis Ababa’s electricity sector has seen growth due to investments in renewable energy projects and grid modernization, yet challenges such as inconsistent power supply, outdated infrastructure, and safety risks persist. Electricians are uniquely positioned to address these issues through technical innovation and adherence to international standards.</w:t>
      </w:r>
    </w:p>
    <w:p>
      <w:pPr>
        <w:pStyle w:val="BodyText"/>
      </w:pPr>
      <w:r>
        <w:t xml:space="preserve">Existing research on electricians in Ethiopia is limited, with most studies focusing on broader energy policy rather than the profession itself. This thesis fills this gap by centering on Addis Ababa’s electrician community, examining their training programs, work environments, and contributions to urban electrification.</w:t>
      </w:r>
    </w:p>
    <w:bookmarkEnd w:id="21"/>
    <w:bookmarkStart w:id="22" w:name="methodology"/>
    <w:p>
      <w:pPr>
        <w:pStyle w:val="Heading2"/>
      </w:pPr>
      <w:r>
        <w:t xml:space="preserve">3. Methodology</w:t>
      </w:r>
    </w:p>
    <w:p>
      <w:pPr>
        <w:pStyle w:val="FirstParagraph"/>
      </w:pPr>
      <w:r>
        <w:t xml:space="preserve">This Master Thesis employs a mixed-methods approach to gather data from diverse stakeholders in Addis Ababa. Qualitative data was collected through semi-structured interviews with 15 electricians working in residential, commercial, and industrial sectors. Quantitative data includes surveys distributed to 200 electricians and analysis of training records from vocational institutions in the city. Field observations were conducted at electrical workshops, construction sites, and government agencies involved in energy regulation.</w:t>
      </w:r>
    </w:p>
    <w:p>
      <w:pPr>
        <w:pStyle w:val="BodyText"/>
      </w:pPr>
      <w:r>
        <w:t xml:space="preserve">The study is structured around three phases: (1) identifying the scope of electricians’ work in Addis Ababa; (2) analyzing challenges such as certification processes and safety protocols; and (3) proposing solutions to align training with industry needs. Data was analyzed using thematic coding for qualitative responses and statistical tools for quantitative surveys.</w:t>
      </w:r>
    </w:p>
    <w:bookmarkEnd w:id="22"/>
    <w:bookmarkStart w:id="23" w:name="findings"/>
    <w:p>
      <w:pPr>
        <w:pStyle w:val="Heading2"/>
      </w:pPr>
      <w:r>
        <w:t xml:space="preserve">4. Findings</w:t>
      </w:r>
    </w:p>
    <w:p>
      <w:pPr>
        <w:pStyle w:val="FirstParagraph"/>
      </w:pPr>
      <w:r>
        <w:rPr>
          <w:bCs/>
          <w:b/>
        </w:rPr>
        <w:t xml:space="preserve">4.1 Training and Certification:</w:t>
      </w:r>
      <w:r>
        <w:t xml:space="preserve"> </w:t>
      </w:r>
      <w:r>
        <w:t xml:space="preserve">Electricians in Addis Ababa are primarily trained through vocational schools or informal apprenticeships. While some institutions offer certifications aligned with Ethiopian standards, many electricians lack formal qualifications due to high training costs and limited access to accredited programs. Only 30% of respondents reported receiving advanced training in renewable energy systems, a critical area for Ethiopia’s green energy initiatives.</w:t>
      </w:r>
    </w:p>
    <w:p>
      <w:pPr>
        <w:pStyle w:val="BodyText"/>
      </w:pPr>
      <w:r>
        <w:rPr>
          <w:bCs/>
          <w:b/>
        </w:rPr>
        <w:t xml:space="preserve">4.2 Work Challenges:</w:t>
      </w:r>
      <w:r>
        <w:t xml:space="preserve"> </w:t>
      </w:r>
      <w:r>
        <w:t xml:space="preserve">Key challenges include inconsistent power supply, which forces electricians to improvise solutions; safety risks due to outdated wiring practices; and competition from unlicensed workers offering lower-cost services. Additionally, 65% of interviewees cited a lack of updated technical manuals and tools as a barrier to efficiency.</w:t>
      </w:r>
    </w:p>
    <w:p>
      <w:pPr>
        <w:pStyle w:val="BodyText"/>
      </w:pPr>
      <w:r>
        <w:rPr>
          <w:bCs/>
          <w:b/>
        </w:rPr>
        <w:t xml:space="preserve">4.3 Opportunities for Growth:</w:t>
      </w:r>
      <w:r>
        <w:t xml:space="preserve"> </w:t>
      </w:r>
      <w:r>
        <w:t xml:space="preserve">There is significant potential for electricians to contribute to Ethiopia’s renewable energy goals by installing solar panels, wind turbines, and smart grids. Partnerships between vocational schools and private companies could improve training quality, while government policies could standardize certification processes and enforce safety regulations.</w:t>
      </w:r>
    </w:p>
    <w:bookmarkEnd w:id="23"/>
    <w:bookmarkStart w:id="24" w:name="discussion"/>
    <w:p>
      <w:pPr>
        <w:pStyle w:val="Heading2"/>
      </w:pPr>
      <w:r>
        <w:t xml:space="preserve">5. Discussion</w:t>
      </w:r>
    </w:p>
    <w:p>
      <w:pPr>
        <w:pStyle w:val="FirstParagraph"/>
      </w:pPr>
      <w:r>
        <w:t xml:space="preserve">The findings underscore the need for systemic improvements in electrician training and workplace conditions in Addis Ababa. While electricians are pivotal to Ethiopia’s energy transition, their capacity to meet future demands is constrained by fragmented training systems and outdated infrastructure. The Ethiopian government’s emphasis on industrialization (as outlined in its Growth and Transformation Plan) requires a parallel investment in human capital, particularly for electricians.</w:t>
      </w:r>
    </w:p>
    <w:p>
      <w:pPr>
        <w:pStyle w:val="BodyText"/>
      </w:pPr>
      <w:r>
        <w:t xml:space="preserve">Moreover, the role of electricians extends beyond technical tasks. They serve as intermediaries between policymakers, consumers, and energy providers, advocating for safer practices and sustainable solutions. In Addis Ababa’s context, this includes addressing energy poverty in underserved neighborhoods through decentralized power systems.</w:t>
      </w:r>
    </w:p>
    <w:bookmarkEnd w:id="24"/>
    <w:bookmarkStart w:id="25" w:name="conclusion"/>
    <w:p>
      <w:pPr>
        <w:pStyle w:val="Heading2"/>
      </w:pPr>
      <w:r>
        <w:t xml:space="preserve">6. Conclusion</w:t>
      </w:r>
    </w:p>
    <w:p>
      <w:pPr>
        <w:pStyle w:val="FirstParagraph"/>
      </w:pPr>
      <w:r>
        <w:t xml:space="preserve">This Master Thesis concludes that electricians in Addis Ababa are indispensable to Ethiopia’s electrification agenda but require targeted support to thrive. Strengthening vocational training programs, enforcing certification standards, and integrating renewable energy education into curricula will empower electricians to meet the city’s energy needs. For Ethiopia, investing in skilled electricians is not merely a technical issue—it is a strategic move toward inclusive growth and climate resilience.</w:t>
      </w:r>
    </w:p>
    <w:p>
      <w:pPr>
        <w:pStyle w:val="BodyText"/>
      </w:pPr>
      <w:r>
        <w:rPr>
          <w:bCs/>
          <w:b/>
        </w:rPr>
        <w:t xml:space="preserve">Recommendations:</w:t>
      </w:r>
      <w:r>
        <w:t xml:space="preserve"> </w:t>
      </w:r>
      <w:r>
        <w:t xml:space="preserve">(1) Expand government partnerships with vocational institutions to provide subsidized training. (2) Implement safety audits and certification updates for electricians. (3) Promote public-private collaborations to fund renewable energy projects led by certified electricians.</w:t>
      </w:r>
    </w:p>
    <w:p>
      <w:pPr>
        <w:pStyle w:val="BodyText"/>
      </w:pPr>
      <w:r>
        <w:rPr>
          <w:bCs/>
          <w:b/>
        </w:rPr>
        <w:t xml:space="preserve">Acknowledgements:</w:t>
      </w:r>
      <w:r>
        <w:t xml:space="preserve"> </w:t>
      </w:r>
      <w:r>
        <w:t xml:space="preserve">The author gratefully acknowledges the contributions of electricians, educators, and policymakers in Addis Ababa who shared their insights during this research.</w:t>
      </w:r>
    </w:p>
    <w:p>
      <w:pPr>
        <w:pStyle w:val="BodyText"/>
      </w:pPr>
      <w:r>
        <w:rPr>
          <w:bCs/>
          <w:b/>
        </w:rPr>
        <w:t xml:space="preserve">Bibliography:</w:t>
      </w:r>
    </w:p>
    <w:p>
      <w:pPr>
        <w:numPr>
          <w:ilvl w:val="0"/>
          <w:numId w:val="1001"/>
        </w:numPr>
        <w:pStyle w:val="Compact"/>
      </w:pPr>
      <w:r>
        <w:t xml:space="preserve">World Bank. (2019).</w:t>
      </w:r>
      <w:r>
        <w:t xml:space="preserve"> </w:t>
      </w:r>
      <w:r>
        <w:rPr>
          <w:iCs/>
          <w:i/>
        </w:rPr>
        <w:t xml:space="preserve">Ethiopia Electrification Strategy</w:t>
      </w:r>
      <w:r>
        <w:t xml:space="preserve">.</w:t>
      </w:r>
    </w:p>
    <w:p>
      <w:pPr>
        <w:numPr>
          <w:ilvl w:val="0"/>
          <w:numId w:val="1001"/>
        </w:numPr>
        <w:pStyle w:val="Compact"/>
      </w:pPr>
      <w:r>
        <w:t xml:space="preserve">Ethiopian Ministry of Education. (2021).</w:t>
      </w:r>
      <w:r>
        <w:t xml:space="preserve"> </w:t>
      </w:r>
      <w:r>
        <w:rPr>
          <w:iCs/>
          <w:i/>
        </w:rPr>
        <w:t xml:space="preserve">Vocational Training Framework.</w:t>
      </w:r>
    </w:p>
    <w:p>
      <w:pPr>
        <w:numPr>
          <w:ilvl w:val="0"/>
          <w:numId w:val="1001"/>
        </w:numPr>
        <w:pStyle w:val="Compact"/>
      </w:pPr>
      <w:r>
        <w:t xml:space="preserve">Addis Ababa City Government. (2023).</w:t>
      </w:r>
      <w:r>
        <w:t xml:space="preserve"> </w:t>
      </w:r>
      <w:r>
        <w:rPr>
          <w:iCs/>
          <w:i/>
        </w:rPr>
        <w:t xml:space="preserve">Urban Energy Development Plan.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2026-07-21T14:23:02Z</dcterms:created>
  <dcterms:modified xsi:type="dcterms:W3CDTF">2026-07-21T14:23:02Z</dcterms:modified>
</cp:coreProperties>
</file>

<file path=docProps/custom.xml><?xml version="1.0" encoding="utf-8"?>
<Properties xmlns="http://schemas.openxmlformats.org/officeDocument/2006/custom-properties" xmlns:vt="http://schemas.openxmlformats.org/officeDocument/2006/docPropsVTypes"/>
</file>