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deae54e8d0b192a995ca89166d4cad36a5eeaf4"/>
    <w:p>
      <w:pPr>
        <w:pStyle w:val="Heading1"/>
      </w:pPr>
      <w:r>
        <w:t xml:space="preserve">Master Thesis: The Role of Electricians in France Marseille</w:t>
      </w:r>
    </w:p>
    <w:bookmarkStart w:id="20" w:name="abstract"/>
    <w:p>
      <w:pPr>
        <w:pStyle w:val="Heading2"/>
      </w:pPr>
      <w:r>
        <w:t xml:space="preserve">Abstract</w:t>
      </w:r>
    </w:p>
    <w:p>
      <w:pPr>
        <w:pStyle w:val="FirstParagraph"/>
      </w:pPr>
      <w:r>
        <w:t xml:space="preserve">This Master Thesis explores the critical role of electricians in the context of urban development and technological advancement in Marseille, France. With a focus on the unique challenges and opportunities faced by electricians in this Mediterranean city, the document examines regulatory frameworks, industry trends, and educational requirements necessary for success in this profession. The study emphasizes how electricians contribute to both residential and industrial sectors while aligning with national energy policies and local infrastructure projects.</w:t>
      </w:r>
    </w:p>
    <w:bookmarkEnd w:id="20"/>
    <w:bookmarkStart w:id="21" w:name="introduction"/>
    <w:p>
      <w:pPr>
        <w:pStyle w:val="Heading2"/>
      </w:pPr>
      <w:r>
        <w:t xml:space="preserve">Introduction</w:t>
      </w:r>
    </w:p>
    <w:p>
      <w:pPr>
        <w:pStyle w:val="FirstParagraph"/>
      </w:pPr>
      <w:r>
        <w:t xml:space="preserve">Marseille, as the second-largest city in France, presents a dynamic environment for electricians due to its status as a hub for commerce, tourism, and innovation. The growing emphasis on renewable energy integration and smart city initiatives has increased demand for skilled electricians capable of addressing modern challenges. This thesis aims to analyze the evolving role of electricians in Marseille, considering the city’s geographical, economic, and regulatory context.</w:t>
      </w:r>
    </w:p>
    <w:bookmarkEnd w:id="21"/>
    <w:bookmarkStart w:id="22" w:name="X09fc5360c2c159095583e76aaef234f02070a3d"/>
    <w:p>
      <w:pPr>
        <w:pStyle w:val="Heading2"/>
      </w:pPr>
      <w:r>
        <w:t xml:space="preserve">Regulatory Framework for Electricians in France</w:t>
      </w:r>
    </w:p>
    <w:p>
      <w:pPr>
        <w:pStyle w:val="FirstParagraph"/>
      </w:pPr>
      <w:r>
        <w:t xml:space="preserve">In France, electricians must adhere to strict national regulations governed by organizations such as the *Conseil National des Métiers de l’Électricité* (CNME). Certification requirements include obtaining a *Certificat d'Aptitude Professionnelle* (CAP) or a *Bac Pro* in electrical engineering. These qualifications ensure that electricians meet safety standards mandated by the French government and the European Union’s directives on electrical installations.</w:t>
      </w:r>
    </w:p>
    <w:p>
      <w:pPr>
        <w:pStyle w:val="BodyText"/>
      </w:pPr>
      <w:r>
        <w:t xml:space="preserve">Marseille, being part of the Provence-Alpes-Côte d’Azur region, follows these national regulations while also addressing local needs. For instance, electricians must comply with specific guidelines for coastal infrastructure projects or high-density urban areas.</w:t>
      </w:r>
    </w:p>
    <w:bookmarkEnd w:id="22"/>
    <w:bookmarkStart w:id="23" w:name="X6ed6928b891eaf8bfc392d7b552278eb082f89a"/>
    <w:p>
      <w:pPr>
        <w:pStyle w:val="Heading2"/>
      </w:pPr>
      <w:r>
        <w:t xml:space="preserve">Electrician Demands in Marseille: A Case Study</w:t>
      </w:r>
    </w:p>
    <w:p>
      <w:pPr>
        <w:pStyle w:val="FirstParagraph"/>
      </w:pPr>
      <w:r>
        <w:t xml:space="preserve">Marseille’s economy is driven by sectors such as maritime trade, tourism, and renewable energy. The city’s commitment to sustainability has led to a surge in solar panel installations and smart grid systems. Electricians are pivotal in these projects, requiring specialized training in photovoltaic systems and energy efficiency technologies.</w:t>
      </w:r>
    </w:p>
    <w:p>
      <w:pPr>
        <w:pStyle w:val="BodyText"/>
      </w:pPr>
      <w:r>
        <w:t xml:space="preserve">Additionally, the city’s aging infrastructure necessitates regular maintenance of electrical networks. Electricians must navigate complex environments, including historic buildings with outdated wiring and modern skyscrapers equipped with advanced automation systems.</w:t>
      </w:r>
    </w:p>
    <w:bookmarkEnd w:id="23"/>
    <w:bookmarkStart w:id="24" w:name="X1c6cd07805861d2ae713751d9560ac062d6a862"/>
    <w:p>
      <w:pPr>
        <w:pStyle w:val="Heading2"/>
      </w:pPr>
      <w:r>
        <w:t xml:space="preserve">Challenges Faced by Electricians in Marseille</w:t>
      </w:r>
    </w:p>
    <w:p>
      <w:pPr>
        <w:pStyle w:val="FirstParagraph"/>
      </w:pPr>
      <w:r>
        <w:t xml:space="preserve">Electricians in Marseille encounter unique challenges, such as:</w:t>
      </w:r>
    </w:p>
    <w:p>
      <w:pPr>
        <w:numPr>
          <w:ilvl w:val="0"/>
          <w:numId w:val="1001"/>
        </w:numPr>
        <w:pStyle w:val="Compact"/>
      </w:pPr>
      <w:r>
        <w:rPr>
          <w:bCs/>
          <w:b/>
        </w:rPr>
        <w:t xml:space="preserve">Climate Adaptation:</w:t>
      </w:r>
      <w:r>
        <w:t xml:space="preserve"> </w:t>
      </w:r>
      <w:r>
        <w:t xml:space="preserve">Coastal humidity and salt exposure require durable materials and corrosion-resistant techniques.</w:t>
      </w:r>
    </w:p>
    <w:p>
      <w:pPr>
        <w:numPr>
          <w:ilvl w:val="0"/>
          <w:numId w:val="1001"/>
        </w:numPr>
        <w:pStyle w:val="Compact"/>
      </w:pPr>
      <w:r>
        <w:rPr>
          <w:bCs/>
          <w:b/>
        </w:rPr>
        <w:t xml:space="preserve">Cultural Diversity:</w:t>
      </w:r>
      <w:r>
        <w:t xml:space="preserve"> </w:t>
      </w:r>
      <w:r>
        <w:t xml:space="preserve">Working with a multilingual workforce and clients from diverse backgrounds necessitates strong communication skills.</w:t>
      </w:r>
    </w:p>
    <w:p>
      <w:pPr>
        <w:numPr>
          <w:ilvl w:val="0"/>
          <w:numId w:val="1001"/>
        </w:numPr>
        <w:pStyle w:val="Compact"/>
      </w:pPr>
      <w:r>
        <w:rPr>
          <w:bCs/>
          <w:b/>
        </w:rPr>
        <w:t xml:space="preserve">Regulatory Compliance:</w:t>
      </w:r>
      <w:r>
        <w:t xml:space="preserve"> </w:t>
      </w:r>
      <w:r>
        <w:t xml:space="preserve">Adhering to both national standards (e.g., NF C 15-100) and local codes, such as those for historical preservation zones.</w:t>
      </w:r>
    </w:p>
    <w:bookmarkEnd w:id="24"/>
    <w:bookmarkStart w:id="25" w:name="X4108e5c21f35871a76f7968b2975517424ca2be"/>
    <w:p>
      <w:pPr>
        <w:pStyle w:val="Heading2"/>
      </w:pPr>
      <w:r>
        <w:t xml:space="preserve">Educational and Professional Development in Marseille</w:t>
      </w:r>
    </w:p>
    <w:p>
      <w:pPr>
        <w:pStyle w:val="FirstParagraph"/>
      </w:pPr>
      <w:r>
        <w:t xml:space="preserve">Marseille hosts several institutions offering training programs for electricians. The *École d'Electricité de Marseille* provides apprenticeships aligned with the CAP curriculum, while private academies focus on advanced topics like electrical automation. Collaboration between educational institutions and industry leaders ensures that graduates are equipped to meet the city’s evolving needs.</w:t>
      </w:r>
    </w:p>
    <w:p>
      <w:pPr>
        <w:pStyle w:val="BodyText"/>
      </w:pPr>
      <w:r>
        <w:t xml:space="preserve">Professional organizations, such as the *Syndicat des Electriciens du Sud-Est*, play a crucial role in advocating for electricians’ rights and promoting continuous learning through workshops on emerging technologies like IoT (Internet of Things) integration in electrical systems.</w:t>
      </w:r>
    </w:p>
    <w:bookmarkEnd w:id="25"/>
    <w:bookmarkStart w:id="26" w:name="the-future-of-electricians-in-marseille"/>
    <w:p>
      <w:pPr>
        <w:pStyle w:val="Heading2"/>
      </w:pPr>
      <w:r>
        <w:t xml:space="preserve">The Future of Electricians in Marseille</w:t>
      </w:r>
    </w:p>
    <w:p>
      <w:pPr>
        <w:pStyle w:val="FirstParagraph"/>
      </w:pPr>
      <w:r>
        <w:t xml:space="preserve">As Marseille transitions toward becoming a “smart city,” electricians will play a central role in implementing energy-efficient solutions. This includes managing large-scale renewable projects, such as the *Marseille Solar Project* (a 10 MW photovoltaic installation on industrial rooftops) and integrating smart meters into residential networks.</w:t>
      </w:r>
    </w:p>
    <w:p>
      <w:pPr>
        <w:pStyle w:val="BodyText"/>
      </w:pPr>
      <w:r>
        <w:t xml:space="preserve">The increasing use of electric vehicles (EVs) will further demand expertise in charging infrastructure. Electricians must also stay updated on AI-driven diagnostics tools to optimize electrical grid performance and reduce downtime.</w:t>
      </w:r>
    </w:p>
    <w:bookmarkEnd w:id="26"/>
    <w:bookmarkStart w:id="27" w:name="conclusion"/>
    <w:p>
      <w:pPr>
        <w:pStyle w:val="Heading2"/>
      </w:pPr>
      <w:r>
        <w:t xml:space="preserve">Conclusion</w:t>
      </w:r>
    </w:p>
    <w:p>
      <w:pPr>
        <w:pStyle w:val="FirstParagraph"/>
      </w:pPr>
      <w:r>
        <w:t xml:space="preserve">This Master Thesis underscores the indispensable role of electricians in Marseille, France, as they navigate a landscape shaped by technological innovation, environmental priorities, and urban growth. Their expertise not only ensures safety and compliance but also drives the city’s progress toward sustainability and modernization. Future research should explore the impact of AI on electrical work or the long-term effects of climate change on infrastructure maintenance.</w:t>
      </w:r>
    </w:p>
    <w:bookmarkEnd w:id="27"/>
    <w:p>
      <w:pPr>
        <w:pStyle w:val="BodyText"/>
      </w:pPr>
      <w:r>
        <w:rPr>
          <w:bCs/>
          <w:b/>
        </w:rPr>
        <w:t xml:space="preserve">Keywords:</w:t>
      </w:r>
      <w:r>
        <w:t xml:space="preserve"> </w:t>
      </w:r>
      <w:r>
        <w:t xml:space="preserve">Master Thesis, Electrician, France Marseille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France Marseille</dc:title>
  <dc:creator/>
  <dc:language>en</dc:language>
  <cp:keywords/>
  <dcterms:created xsi:type="dcterms:W3CDTF">2026-07-21T03:38:02Z</dcterms:created>
  <dcterms:modified xsi:type="dcterms:W3CDTF">2026-07-21T03:38:02Z</dcterms:modified>
</cp:coreProperties>
</file>

<file path=docProps/custom.xml><?xml version="1.0" encoding="utf-8"?>
<Properties xmlns="http://schemas.openxmlformats.org/officeDocument/2006/custom-properties" xmlns:vt="http://schemas.openxmlformats.org/officeDocument/2006/docPropsVTypes"/>
</file>