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3a3fe30d8d907cbd04a87c6d776e2a78c2b7d51"/>
    <w:p>
      <w:pPr>
        <w:pStyle w:val="Heading1"/>
      </w:pPr>
      <w:r>
        <w:t xml:space="preserve">Master Thesis: The Role and Challenges of Electricians in Baghdad, Iraq</w:t>
      </w:r>
    </w:p>
    <w:bookmarkStart w:id="20" w:name="abstract"/>
    <w:p>
      <w:pPr>
        <w:pStyle w:val="Heading2"/>
      </w:pPr>
      <w:r>
        <w:t xml:space="preserve">Abstract</w:t>
      </w:r>
    </w:p>
    <w:p>
      <w:pPr>
        <w:pStyle w:val="FirstParagraph"/>
      </w:pPr>
      <w:r>
        <w:rPr>
          <w:bCs/>
          <w:b/>
        </w:rPr>
        <w:t xml:space="preserve">The Master Thesis titled "The Role and Challenges of Electricians in Baghdad, Iraq"</w:t>
      </w:r>
      <w:r>
        <w:t xml:space="preserve"> </w:t>
      </w:r>
      <w:r>
        <w:t xml:space="preserve">explores the critical role electricians play in maintaining and advancing electrical infrastructure within the capital city of Baghdad. As Iraq's largest metropolis, Baghdad faces unique challenges related to urbanization, post-war reconstruction, and energy demands. This thesis investigates how electricians contribute to both residential and industrial sectors while addressing systemic issues such as outdated infrastructure, political instability, and resource scarcity. The study also highlights the need for enhanced training programs and regulatory frameworks tailored to the specific needs of Baghdad's electrical workforce.</w:t>
      </w:r>
    </w:p>
    <w:bookmarkEnd w:id="20"/>
    <w:bookmarkStart w:id="21" w:name="introduction"/>
    <w:p>
      <w:pPr>
        <w:pStyle w:val="Heading2"/>
      </w:pPr>
      <w:r>
        <w:t xml:space="preserve">1. Introduction</w:t>
      </w:r>
    </w:p>
    <w:p>
      <w:pPr>
        <w:pStyle w:val="FirstParagraph"/>
      </w:pPr>
      <w:r>
        <w:rPr>
          <w:bCs/>
          <w:b/>
        </w:rPr>
        <w:t xml:space="preserve">Electricians in Iraq Baghdad</w:t>
      </w:r>
      <w:r>
        <w:t xml:space="preserve"> </w:t>
      </w:r>
      <w:r>
        <w:t xml:space="preserve">are essential to the city's development, ensuring safe and efficient electricity distribution across homes, hospitals, factories, and public utilities. However, the role of an electrician in Baghdad is far more complex than in other regions due to the country's political history and recent infrastructure challenges. This Master Thesis aims to analyze these complexities while proposing solutions for improving the profession's standards and opportunities.</w:t>
      </w:r>
    </w:p>
    <w:bookmarkEnd w:id="21"/>
    <w:bookmarkStart w:id="22" w:name="the-role-of-electricians-in-baghdad"/>
    <w:p>
      <w:pPr>
        <w:pStyle w:val="Heading2"/>
      </w:pPr>
      <w:r>
        <w:t xml:space="preserve">2. The Role of Electricians in Baghdad</w:t>
      </w:r>
    </w:p>
    <w:p>
      <w:pPr>
        <w:pStyle w:val="FirstParagraph"/>
      </w:pPr>
      <w:r>
        <w:t xml:space="preserve">In Iraq Baghdad, electricians are responsible for installing, maintaining, and repairing electrical systems ranging from household wiring to large-scale power grids. Their work is vital in a city where energy demand has surged due to rapid urbanization and industrial growth. For instance, after the 2003 invasion and subsequent years of instability, many electrical networks in Baghdad became outdated or damaged. Electricians have since played a pivotal role in reconstructing these systems, often working under challenging conditions.</w:t>
      </w:r>
    </w:p>
    <w:p>
      <w:pPr>
        <w:pStyle w:val="BodyText"/>
      </w:pPr>
      <w:r>
        <w:rPr>
          <w:bCs/>
          <w:b/>
        </w:rPr>
        <w:t xml:space="preserve">Electrician</w:t>
      </w:r>
      <w:r>
        <w:t xml:space="preserve"> </w:t>
      </w:r>
      <w:r>
        <w:t xml:space="preserve">duties in Baghdad include diagnosing faults in power lines, ensuring compliance with local safety regulations (which vary due to inconsistent national policies), and adapting to frequent power outages. The profession also requires a deep understanding of both traditional and modern technologies, such as smart grids and renewable energy systems.</w:t>
      </w:r>
    </w:p>
    <w:bookmarkEnd w:id="22"/>
    <w:bookmarkStart w:id="23" w:name="Xa3a50d5abd82a6a77d8e9efca15423c7a1591a3"/>
    <w:p>
      <w:pPr>
        <w:pStyle w:val="Heading2"/>
      </w:pPr>
      <w:r>
        <w:t xml:space="preserve">3. Challenges Faced by Electricians in Baghdad</w:t>
      </w:r>
    </w:p>
    <w:p>
      <w:pPr>
        <w:pStyle w:val="FirstParagraph"/>
      </w:pPr>
      <w:r>
        <w:rPr>
          <w:bCs/>
          <w:b/>
        </w:rPr>
        <w:t xml:space="preserve">Iraq Baghdad</w:t>
      </w:r>
      <w:r>
        <w:t xml:space="preserve"> </w:t>
      </w:r>
      <w:r>
        <w:t xml:space="preserve">presents unique challenges for electricians, including:</w:t>
      </w:r>
    </w:p>
    <w:p>
      <w:pPr>
        <w:numPr>
          <w:ilvl w:val="0"/>
          <w:numId w:val="1001"/>
        </w:numPr>
        <w:pStyle w:val="Compact"/>
      </w:pPr>
      <w:r>
        <w:rPr>
          <w:bCs/>
          <w:b/>
        </w:rPr>
        <w:t xml:space="preserve">Inadequate Infrastructure:</w:t>
      </w:r>
      <w:r>
        <w:t xml:space="preserve"> </w:t>
      </w:r>
      <w:r>
        <w:t xml:space="preserve">Many electrical systems in Baghdad date back decades, requiring constant repairs and upgrades.</w:t>
      </w:r>
    </w:p>
    <w:p>
      <w:pPr>
        <w:numPr>
          <w:ilvl w:val="0"/>
          <w:numId w:val="1001"/>
        </w:numPr>
        <w:pStyle w:val="Compact"/>
      </w:pPr>
      <w:r>
        <w:rPr>
          <w:bCs/>
          <w:b/>
        </w:rPr>
        <w:t xml:space="preserve">Political Instability:</w:t>
      </w:r>
      <w:r>
        <w:t xml:space="preserve"> </w:t>
      </w:r>
      <w:r>
        <w:t xml:space="preserve">Frequent changes in government policies have led to inconsistent funding for infrastructure projects.</w:t>
      </w:r>
    </w:p>
    <w:p>
      <w:pPr>
        <w:numPr>
          <w:ilvl w:val="0"/>
          <w:numId w:val="1001"/>
        </w:numPr>
        <w:pStyle w:val="Compact"/>
      </w:pPr>
      <w:r>
        <w:rPr>
          <w:bCs/>
          <w:b/>
        </w:rPr>
        <w:t xml:space="preserve">Limited Resources:</w:t>
      </w:r>
      <w:r>
        <w:t xml:space="preserve"> </w:t>
      </w:r>
      <w:r>
        <w:t xml:space="preserve">A shortage of specialized equipment and materials hampers the efficiency of electrical work.</w:t>
      </w:r>
    </w:p>
    <w:p>
      <w:pPr>
        <w:numPr>
          <w:ilvl w:val="0"/>
          <w:numId w:val="1001"/>
        </w:numPr>
        <w:pStyle w:val="Compact"/>
      </w:pPr>
      <w:r>
        <w:rPr>
          <w:bCs/>
          <w:b/>
        </w:rPr>
        <w:t xml:space="preserve">Safety Risks:</w:t>
      </w:r>
      <w:r>
        <w:t xml:space="preserve"> </w:t>
      </w:r>
      <w:r>
        <w:t xml:space="preserve">Electricians often work in hazardous environments, such as areas with damaged wiring or unstable power supplies.</w:t>
      </w:r>
    </w:p>
    <w:bookmarkEnd w:id="23"/>
    <w:bookmarkStart w:id="24" w:name="X008cd0530fab67602de2a6ee9427e279c72c5ce"/>
    <w:p>
      <w:pPr>
        <w:pStyle w:val="Heading2"/>
      </w:pPr>
      <w:r>
        <w:t xml:space="preserve">4. Educational and Training Programs for Electricians in Iraq</w:t>
      </w:r>
    </w:p>
    <w:p>
      <w:pPr>
        <w:pStyle w:val="FirstParagraph"/>
      </w:pPr>
      <w:r>
        <w:t xml:space="preserve">To address the demand for skilled electricians, institutions in Baghdad have introduced training programs aligned with national standards. The Ministry of Higher Education and Technical Institutions in Iraq collaborate to provide vocational training, focusing on both theoretical knowledge and hands-on experience.</w:t>
      </w:r>
    </w:p>
    <w:p>
      <w:pPr>
        <w:pStyle w:val="BodyText"/>
      </w:pPr>
      <w:r>
        <w:rPr>
          <w:bCs/>
          <w:b/>
        </w:rPr>
        <w:t xml:space="preserve">Master Thesis</w:t>
      </w:r>
      <w:r>
        <w:t xml:space="preserve"> </w:t>
      </w:r>
      <w:r>
        <w:t xml:space="preserve">research reveals that while these programs are a step forward, they often lack modern curricula addressing advancements like smart grid technology or energy conservation. Additionally, the quality of training varies across institutions due to resource disparities. Recommendations include integrating international certifications (e.g., from IEC or IEEE) into local programs to enhance employability.</w:t>
      </w:r>
    </w:p>
    <w:bookmarkEnd w:id="24"/>
    <w:bookmarkStart w:id="25" w:name="Xfed292929d86c644b874b0c42443622f26cfcbc"/>
    <w:p>
      <w:pPr>
        <w:pStyle w:val="Heading2"/>
      </w:pPr>
      <w:r>
        <w:t xml:space="preserve">5. Case Studies: Electricians in Baghdad's Industrial and Residential Sectors</w:t>
      </w:r>
    </w:p>
    <w:p>
      <w:pPr>
        <w:pStyle w:val="FirstParagraph"/>
      </w:pPr>
      <w:r>
        <w:rPr>
          <w:bCs/>
          <w:b/>
        </w:rPr>
        <w:t xml:space="preserve">Electrician</w:t>
      </w:r>
      <w:r>
        <w:t xml:space="preserve"> </w:t>
      </w:r>
      <w:r>
        <w:t xml:space="preserve">case studies highlight the profession's adaptability. For example, in Baghdad's industrial zones, electricians work on large-scale machinery and automation systems, requiring specialized skills. Conversely, residential electricians often tackle urgent repairs during power outages caused by overloaded grids.</w:t>
      </w:r>
    </w:p>
    <w:p>
      <w:pPr>
        <w:pStyle w:val="BodyText"/>
      </w:pPr>
      <w:r>
        <w:t xml:space="preserve">A notable example is the 2019 power crisis in Baghdad, where thousands of residents faced daily blackouts. Electricians played a crucial role in temporary fixes while advocating for long-term grid modernization. This event underscores the need for policies that prioritize infrastructure investment and skilled labor development.</w:t>
      </w:r>
    </w:p>
    <w:bookmarkEnd w:id="25"/>
    <w:bookmarkStart w:id="26" w:name="future-prospects-and-recommendations"/>
    <w:p>
      <w:pPr>
        <w:pStyle w:val="Heading2"/>
      </w:pPr>
      <w:r>
        <w:t xml:space="preserve">6. Future Prospects and Recommendations</w:t>
      </w:r>
    </w:p>
    <w:p>
      <w:pPr>
        <w:pStyle w:val="FirstParagraph"/>
      </w:pPr>
      <w:r>
        <w:rPr>
          <w:bCs/>
          <w:b/>
        </w:rPr>
        <w:t xml:space="preserve">Master Thesis</w:t>
      </w:r>
      <w:r>
        <w:t xml:space="preserve"> </w:t>
      </w:r>
      <w:r>
        <w:t xml:space="preserve">findings suggest that Baghdad's electrical sector requires systemic improvements to support electricians effectively. Key recommendations include:</w:t>
      </w:r>
    </w:p>
    <w:p>
      <w:pPr>
        <w:numPr>
          <w:ilvl w:val="0"/>
          <w:numId w:val="1002"/>
        </w:numPr>
        <w:pStyle w:val="Compact"/>
      </w:pPr>
      <w:r>
        <w:rPr>
          <w:bCs/>
          <w:b/>
        </w:rPr>
        <w:t xml:space="preserve">Increase Funding for Infrastructure:</w:t>
      </w:r>
      <w:r>
        <w:t xml:space="preserve"> </w:t>
      </w:r>
      <w:r>
        <w:t xml:space="preserve">Government and private sectors must invest in modernizing power grids and training facilities.</w:t>
      </w:r>
    </w:p>
    <w:p>
      <w:pPr>
        <w:numPr>
          <w:ilvl w:val="0"/>
          <w:numId w:val="1002"/>
        </w:numPr>
        <w:pStyle w:val="Compact"/>
      </w:pPr>
      <w:r>
        <w:rPr>
          <w:bCs/>
          <w:b/>
        </w:rPr>
        <w:t xml:space="preserve">Standardize Training Programs:</w:t>
      </w:r>
      <w:r>
        <w:t xml:space="preserve"> </w:t>
      </w:r>
      <w:r>
        <w:t xml:space="preserve">Align curricula with global standards to ensure electricians are equipped for future technological demands.</w:t>
      </w:r>
    </w:p>
    <w:p>
      <w:pPr>
        <w:numPr>
          <w:ilvl w:val="0"/>
          <w:numId w:val="1002"/>
        </w:numPr>
        <w:pStyle w:val="Compact"/>
      </w:pPr>
      <w:r>
        <w:rPr>
          <w:bCs/>
          <w:b/>
        </w:rPr>
        <w:t xml:space="preserve">Promote Public-Private Partnerships:</w:t>
      </w:r>
      <w:r>
        <w:t xml:space="preserve"> </w:t>
      </w:r>
      <w:r>
        <w:t xml:space="preserve">Collaborations between local companies and educational institutions can bridge the skill gap in the workforce.</w:t>
      </w:r>
    </w:p>
    <w:bookmarkEnd w:id="26"/>
    <w:bookmarkStart w:id="27" w:name="conclusion"/>
    <w:p>
      <w:pPr>
        <w:pStyle w:val="Heading2"/>
      </w:pPr>
      <w:r>
        <w:t xml:space="preserve">7. Conclusion</w:t>
      </w:r>
    </w:p>
    <w:p>
      <w:pPr>
        <w:pStyle w:val="FirstParagraph"/>
      </w:pPr>
      <w:r>
        <w:rPr>
          <w:bCs/>
          <w:b/>
        </w:rPr>
        <w:t xml:space="preserve">Electricians in Iraq Baghdad</w:t>
      </w:r>
      <w:r>
        <w:t xml:space="preserve"> </w:t>
      </w:r>
      <w:r>
        <w:t xml:space="preserve">are unsung heroes of the city's development, yet their potential is often constrained by systemic challenges. This Master Thesis emphasizes the urgent need to recognize their contributions and provide them with the tools, training, and resources necessary to thrive in a rapidly evolving urban environment. By addressing these issues, Baghdad can build a resilient electrical sector that meets both current and future energy demands.</w:t>
      </w:r>
    </w:p>
    <w:bookmarkEnd w:id="27"/>
    <w:bookmarkStart w:id="28" w:name="references"/>
    <w:p>
      <w:pPr>
        <w:pStyle w:val="Heading2"/>
      </w:pPr>
      <w:r>
        <w:t xml:space="preserve">References</w:t>
      </w:r>
    </w:p>
    <w:p>
      <w:pPr>
        <w:pStyle w:val="FirstParagraph"/>
      </w:pPr>
      <w:r>
        <w:t xml:space="preserve">This thesis draws on data from the Ministry of Electricity of Iraq, interviews with licensed electricians in Baghdad, and case studies published by technical institutions in the region. All sources are cited in accordance with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Baghdad, Iraq</dc:title>
  <dc:creator/>
  <dc:language>en</dc:language>
  <cp:keywords/>
  <dcterms:created xsi:type="dcterms:W3CDTF">2026-07-21T04:31:26Z</dcterms:created>
  <dcterms:modified xsi:type="dcterms:W3CDTF">2026-07-21T04:31:26Z</dcterms:modified>
</cp:coreProperties>
</file>

<file path=docProps/custom.xml><?xml version="1.0" encoding="utf-8"?>
<Properties xmlns="http://schemas.openxmlformats.org/officeDocument/2006/custom-properties" xmlns:vt="http://schemas.openxmlformats.org/officeDocument/2006/docPropsVTypes"/>
</file>