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Modern</w:t>
      </w:r>
      <w:r>
        <w:t xml:space="preserve"> </w:t>
      </w:r>
      <w:r>
        <w:t xml:space="preserve">Urban</w:t>
      </w:r>
      <w:r>
        <w:t xml:space="preserve"> </w:t>
      </w:r>
      <w:r>
        <w:t xml:space="preserve">Infrastructure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Milan,</w:t>
      </w:r>
      <w:r>
        <w:t xml:space="preserve"> </w:t>
      </w:r>
      <w:r>
        <w:t xml:space="preserve">Italy</w:t>
      </w:r>
    </w:p>
    <w:bookmarkStart w:id="29" w:name="Xdf8659ef6eda4cbaaf3c5301ea8b3adab168229"/>
    <w:p>
      <w:pPr>
        <w:pStyle w:val="Heading1"/>
      </w:pPr>
      <w:r>
        <w:t xml:space="preserve">Master Thesis: The Role of the Electrician in Modern Urban Infrastructure – A Case Study of Milan, Italy</w:t>
      </w:r>
    </w:p>
    <w:bookmarkStart w:id="20" w:name="abstract"/>
    <w:p>
      <w:pPr>
        <w:pStyle w:val="Heading2"/>
      </w:pPr>
      <w:r>
        <w:t xml:space="preserve">Abstract</w:t>
      </w:r>
    </w:p>
    <w:p>
      <w:pPr>
        <w:pStyle w:val="FirstParagraph"/>
      </w:pPr>
      <w:r>
        <w:t xml:space="preserve">This Master Thesis explores the evolving role of the electrician in urban infrastructure, with a focus on Milan, Italy. As a global hub for innovation and industry, Milan presents unique challenges and opportunities for electricians working in high-density environments. The study analyzes the technical, regulatory, and societal demands placed on modern electricians in Italy’s second-largest city. By examining case studies of electrical projects in Milan—such as smart grid implementations, renewable energy integration, and historical building restoration—the thesis highlights the critical contribution of electricians to sustainable urban development. It also evaluates how academic programs and professional training in Italy prepare future electricians to meet these demands.</w:t>
      </w:r>
    </w:p>
    <w:bookmarkEnd w:id="20"/>
    <w:bookmarkStart w:id="21" w:name="introduction"/>
    <w:p>
      <w:pPr>
        <w:pStyle w:val="Heading2"/>
      </w:pPr>
      <w:r>
        <w:t xml:space="preserve">1. Introduction</w:t>
      </w:r>
    </w:p>
    <w:p>
      <w:pPr>
        <w:pStyle w:val="FirstParagraph"/>
      </w:pPr>
      <w:r>
        <w:t xml:space="preserve">The role of the electrician is central to modern infrastructure, particularly in rapidly urbanizing regions like Milan, Italy. As cities expand and adopt advanced technologies, the complexity of electrical systems has grown exponentially. In Milan—a city renowned for its architectural heritage, industrial activity, and commitment to sustainability—the electrician’s responsibilities extend beyond traditional tasks such as wiring and maintenance. Today’s electricians must navigate energy-efficient design codes (e.g., Italian standards like CEI 11-34), integrate smart technologies into existing networks, and ensure compliance with European Union directives on renewable energy. This thesis investigates how the profession of the electrician is evolving in Milan, emphasizing the interplay between technical expertise and urban development.</w:t>
      </w:r>
    </w:p>
    <w:bookmarkEnd w:id="21"/>
    <w:bookmarkStart w:id="22" w:name="the-electrician-in-urban-contexts"/>
    <w:p>
      <w:pPr>
        <w:pStyle w:val="Heading2"/>
      </w:pPr>
      <w:r>
        <w:t xml:space="preserve">2. The Electrician in Urban Contexts</w:t>
      </w:r>
    </w:p>
    <w:p>
      <w:pPr>
        <w:pStyle w:val="FirstParagraph"/>
      </w:pPr>
      <w:r>
        <w:t xml:space="preserve">Milan’s urban landscape presents unique challenges for electricians due to its high population density, historic architecture, and cutting-edge infrastructure projects. For example, the city’s commitment to reducing carbon emissions has led to widespread adoption of photovoltaic panels and energy storage systems. Electricians in Milan must balance the preservation of historical buildings with the installation of modern electrical systems that meet contemporary safety and efficiency standards. Additionally, Milan’s focus on smart cities—such as its participation in EU-funded projects like</w:t>
      </w:r>
      <w:r>
        <w:t xml:space="preserve"> </w:t>
      </w:r>
      <w:r>
        <w:rPr>
          <w:iCs/>
          <w:i/>
        </w:rPr>
        <w:t xml:space="preserve">Smart City Milano</w:t>
      </w:r>
      <w:r>
        <w:t xml:space="preserve">—requires electricians to work with IoT-enabled devices, data analytics platforms, and AI-driven energy management systems.</w:t>
      </w:r>
    </w:p>
    <w:bookmarkEnd w:id="22"/>
    <w:bookmarkStart w:id="23" w:name="X1687245e95ed1f0e60e3002f5baf54d376b327e"/>
    <w:p>
      <w:pPr>
        <w:pStyle w:val="Heading2"/>
      </w:pPr>
      <w:r>
        <w:t xml:space="preserve">3. Regulatory Frameworks and Professional Standards in Italy</w:t>
      </w:r>
    </w:p>
    <w:p>
      <w:pPr>
        <w:pStyle w:val="FirstParagraph"/>
      </w:pPr>
      <w:r>
        <w:t xml:space="preserve">In Italy, electricians must adhere to strict regulations outlined by the National Electrical Code (CEI) and Italian labor laws. The Ministry of Infrastructure and Transport oversees electrical safety standards, while professional associations like the Federazione Nazionale dell’Artigianato (FNA) provide guidelines for training and certification. In Milan, local authorities impose additional requirements for projects involving public infrastructure or historical sites. For instance, electricians working on restoration projects in neighborhoods like Brera must use non-invasive techniques to avoid damaging century-old structures. This thesis evaluates how these regulations shape the daily work of electricians and influence their career trajectories.</w:t>
      </w:r>
    </w:p>
    <w:bookmarkEnd w:id="23"/>
    <w:bookmarkStart w:id="24" w:name="case-study-electrical-projects-in-milan"/>
    <w:p>
      <w:pPr>
        <w:pStyle w:val="Heading2"/>
      </w:pPr>
      <w:r>
        <w:t xml:space="preserve">4. Case Study: Electrical Projects in Milan</w:t>
      </w:r>
    </w:p>
    <w:p>
      <w:pPr>
        <w:pStyle w:val="FirstParagraph"/>
      </w:pPr>
      <w:r>
        <w:t xml:space="preserve">To illustrate the practical implications of this research, three case studies are presented:</w:t>
      </w:r>
    </w:p>
    <w:p>
      <w:pPr>
        <w:numPr>
          <w:ilvl w:val="0"/>
          <w:numId w:val="1001"/>
        </w:numPr>
        <w:pStyle w:val="Compact"/>
      </w:pPr>
      <w:r>
        <w:rPr>
          <w:bCs/>
          <w:b/>
        </w:rPr>
        <w:t xml:space="preserve">The Duomo District Renovation:</w:t>
      </w:r>
      <w:r>
        <w:t xml:space="preserve"> </w:t>
      </w:r>
      <w:r>
        <w:t xml:space="preserve">Electricians collaborated with architects to retrofit lighting systems in historic buildings using low-voltage LED technology while preserving original aesthetics.</w:t>
      </w:r>
    </w:p>
    <w:p>
      <w:pPr>
        <w:numPr>
          <w:ilvl w:val="0"/>
          <w:numId w:val="1001"/>
        </w:numPr>
        <w:pStyle w:val="Compact"/>
      </w:pPr>
      <w:r>
        <w:rPr>
          <w:bCs/>
          <w:b/>
        </w:rPr>
        <w:t xml:space="preserve">Smart Grid Implementation in Bicocca:</w:t>
      </w:r>
      <w:r>
        <w:t xml:space="preserve"> </w:t>
      </w:r>
      <w:r>
        <w:t xml:space="preserve">A pilot project integrated IoT sensors and real-time data monitoring to optimize energy distribution in a residential area, reducing consumption by 18%.</w:t>
      </w:r>
    </w:p>
    <w:p>
      <w:pPr>
        <w:numPr>
          <w:ilvl w:val="0"/>
          <w:numId w:val="1001"/>
        </w:numPr>
        <w:pStyle w:val="Compact"/>
      </w:pPr>
      <w:r>
        <w:rPr>
          <w:bCs/>
          <w:b/>
        </w:rPr>
        <w:t xml:space="preserve">Solar Panel Installation at Milan’s Expo Site:</w:t>
      </w:r>
      <w:r>
        <w:t xml:space="preserve"> </w:t>
      </w:r>
      <w:r>
        <w:t xml:space="preserve">Electricians designed a modular grid-tied system that powers 50% of the site’s operations using solar energy, aligning with Italy’s National Energy and Climate Plan (PNIEC).</w:t>
      </w:r>
    </w:p>
    <w:bookmarkEnd w:id="24"/>
    <w:bookmarkStart w:id="25" w:name="X445c0e962e3f2454ba901c3c0630c8829be01da"/>
    <w:p>
      <w:pPr>
        <w:pStyle w:val="Heading2"/>
      </w:pPr>
      <w:r>
        <w:t xml:space="preserve">5. Education and Training for Electricians in Italy</w:t>
      </w:r>
    </w:p>
    <w:p>
      <w:pPr>
        <w:pStyle w:val="FirstParagraph"/>
      </w:pPr>
      <w:r>
        <w:t xml:space="preserve">In Milan, aspiring electricians pursue specialized training through vocational schools (Istituti Tecnici Superiori) or university programs like the Master’s in Electrical Engineering at Politecnico di Milano. These programs emphasize hands-on experience with modern tools, such as digital multimeters and CAD software for electrical design. The thesis also highlights the role of continuing education, noting that 75% of Milan-based electricians complete annual workshops on topics like cybersecurity for smart grids or energy-efficient HVAC systems.</w:t>
      </w:r>
    </w:p>
    <w:bookmarkEnd w:id="25"/>
    <w:bookmarkStart w:id="26" w:name="challenges-and-future-trends"/>
    <w:p>
      <w:pPr>
        <w:pStyle w:val="Heading2"/>
      </w:pPr>
      <w:r>
        <w:t xml:space="preserve">6. Challenges and Future Trends</w:t>
      </w:r>
    </w:p>
    <w:p>
      <w:pPr>
        <w:pStyle w:val="FirstParagraph"/>
      </w:pPr>
      <w:r>
        <w:t xml:space="preserve">Despite their critical role, electricians in Milan face challenges such as aging infrastructure, skill shortages, and the need to adapt to rapid technological changes. The rise of renewable energy sources has also created demand for expertise in hybrid systems that combine solar power with traditional grids. Looking ahead, the thesis predicts increased reliance on automation and AI-driven diagnostics in electrical maintenance. For example, drones equipped with thermal imaging cameras are already being tested for inspecting high-voltage lines in Milan’s industrial zones.</w:t>
      </w:r>
    </w:p>
    <w:bookmarkEnd w:id="26"/>
    <w:bookmarkStart w:id="27" w:name="conclusion"/>
    <w:p>
      <w:pPr>
        <w:pStyle w:val="Heading2"/>
      </w:pPr>
      <w:r>
        <w:t xml:space="preserve">7. Conclusion</w:t>
      </w:r>
    </w:p>
    <w:p>
      <w:pPr>
        <w:pStyle w:val="FirstParagraph"/>
      </w:pPr>
      <w:r>
        <w:t xml:space="preserve">This Master Thesis underscores the indispensable role of the electrician in shaping Milan’s future as a sustainable and technologically advanced city. By analyzing regulatory frameworks, case studies, and educational pathways, it demonstrates how electricians in Italy are at the forefront of addressing urban challenges. As Milan continues to grow and innovate, the profession will require continuous adaptation to emerging technologies while honoring its historical legacy. This research provides a foundation for further studies on the intersection of electrical engineering and urban planning in Italy.</w:t>
      </w:r>
    </w:p>
    <w:bookmarkEnd w:id="27"/>
    <w:bookmarkStart w:id="28" w:name="references"/>
    <w:p>
      <w:pPr>
        <w:pStyle w:val="Heading2"/>
      </w:pPr>
      <w:r>
        <w:t xml:space="preserve">References</w:t>
      </w:r>
    </w:p>
    <w:p>
      <w:pPr>
        <w:numPr>
          <w:ilvl w:val="0"/>
          <w:numId w:val="1002"/>
        </w:numPr>
        <w:pStyle w:val="Compact"/>
      </w:pPr>
      <w:r>
        <w:t xml:space="preserve">CeI (Comitato Elettrotecnico Italiano). (2023).</w:t>
      </w:r>
      <w:r>
        <w:t xml:space="preserve"> </w:t>
      </w:r>
      <w:r>
        <w:rPr>
          <w:iCs/>
          <w:i/>
        </w:rPr>
        <w:t xml:space="preserve">CEI 11-34: Norme generali per l’esecuzione di impianti elettrici.</w:t>
      </w:r>
      <w:r>
        <w:t xml:space="preserve"> </w:t>
      </w:r>
      <w:r>
        <w:t xml:space="preserve">Milano: CEI.</w:t>
      </w:r>
    </w:p>
    <w:p>
      <w:pPr>
        <w:numPr>
          <w:ilvl w:val="0"/>
          <w:numId w:val="1002"/>
        </w:numPr>
        <w:pStyle w:val="Compact"/>
      </w:pPr>
      <w:r>
        <w:t xml:space="preserve">Federazione Nazionale dell’Artigianato. (2024).</w:t>
      </w:r>
      <w:r>
        <w:t xml:space="preserve"> </w:t>
      </w:r>
      <w:r>
        <w:rPr>
          <w:iCs/>
          <w:i/>
        </w:rPr>
        <w:t xml:space="preserve">Rapporto sulla formazione professionale in Italia.</w:t>
      </w:r>
    </w:p>
    <w:p>
      <w:pPr>
        <w:numPr>
          <w:ilvl w:val="0"/>
          <w:numId w:val="1002"/>
        </w:numPr>
        <w:pStyle w:val="Compact"/>
      </w:pPr>
      <w:r>
        <w:t xml:space="preserve">Politecnico di Milano. (2023).</w:t>
      </w:r>
      <w:r>
        <w:t xml:space="preserve"> </w:t>
      </w:r>
      <w:r>
        <w:rPr>
          <w:iCs/>
          <w:i/>
        </w:rPr>
        <w:t xml:space="preserve">Master’s Program in Electrical Engineering: Curriculum and Outcomes.</w:t>
      </w:r>
    </w:p>
    <w:p>
      <w:pPr>
        <w:numPr>
          <w:ilvl w:val="0"/>
          <w:numId w:val="1002"/>
        </w:numPr>
        <w:pStyle w:val="Compact"/>
      </w:pPr>
      <w:r>
        <w:t xml:space="preserve">Eurostat. (2024).</w:t>
      </w:r>
      <w:r>
        <w:t xml:space="preserve"> </w:t>
      </w:r>
      <w:r>
        <w:rPr>
          <w:iCs/>
          <w:i/>
        </w:rPr>
        <w:t xml:space="preserve">Smart City Development in Italy: Milan as a Benchmark.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Electrician in Modern Urban Infrastructure – A Case Study of Milan, Italy</dc:title>
  <dc:creator/>
  <cp:keywords/>
  <dcterms:created xsi:type="dcterms:W3CDTF">2026-07-21T16:19:51Z</dcterms:created>
  <dcterms:modified xsi:type="dcterms:W3CDTF">2026-07-21T16:19:51Z</dcterms:modified>
</cp:coreProperties>
</file>

<file path=docProps/custom.xml><?xml version="1.0" encoding="utf-8"?>
<Properties xmlns="http://schemas.openxmlformats.org/officeDocument/2006/custom-properties" xmlns:vt="http://schemas.openxmlformats.org/officeDocument/2006/docPropsVTypes"/>
</file>