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12cf960515b9a3e3a9d4d08ec0d202db7754689"/>
    <w:p>
      <w:pPr>
        <w:pStyle w:val="Heading1"/>
      </w:pPr>
      <w:r>
        <w:t xml:space="preserve">Master Thesis: The Role of Electricians in Ivory Coast Abidjan</w:t>
      </w:r>
    </w:p>
    <w:p>
      <w:pPr>
        <w:pStyle w:val="FirstParagraph"/>
      </w:pPr>
      <w:r>
        <w:rPr>
          <w:bCs/>
          <w:b/>
        </w:rPr>
        <w:t xml:space="preserve">Abstract:</w:t>
      </w:r>
    </w:p>
    <w:p>
      <w:pPr>
        <w:pStyle w:val="BodyText"/>
      </w:pPr>
      <w:r>
        <w:t xml:space="preserve">This Master Thesis explores the critical role of electricians in the development and sustainability of urban infrastructure in Abidjan, Ivory Coast. With rapid urbanization and industrial growth, the demand for skilled electricians has surged. The document examines the technical skills required for electricians in this context, challenges they face due to local regulatory frameworks, and recommendations for improving professional training programs aligned with national energy policies.</w:t>
      </w:r>
    </w:p>
    <w:bookmarkStart w:id="20" w:name="introduction"/>
    <w:p>
      <w:pPr>
        <w:pStyle w:val="Heading2"/>
      </w:pPr>
      <w:r>
        <w:t xml:space="preserve">1. Introduction</w:t>
      </w:r>
    </w:p>
    <w:p>
      <w:pPr>
        <w:pStyle w:val="FirstParagraph"/>
      </w:pPr>
      <w:r>
        <w:t xml:space="preserve">Ivory Coast Abidjan is a hub of economic activity in West Africa, driven by its status as the political and commercial capital of Côte d'Ivoire. As urbanization accelerates, the need for reliable electrical infrastructure has become paramount. Electricians play a pivotal role in this ecosystem, ensuring that residential, commercial, and industrial sectors are equipped with safe and efficient electrical systems. This thesis analyzes how electricians contribute to Abidjan’s energy transition goals while addressing systemic challenges such as outdated regulations and inconsistent training standards.</w:t>
      </w:r>
    </w:p>
    <w:bookmarkEnd w:id="20"/>
    <w:bookmarkStart w:id="21" w:name="X7a45ae9a28dcb1a1def202c631b329c2477fb7d"/>
    <w:p>
      <w:pPr>
        <w:pStyle w:val="Heading2"/>
      </w:pPr>
      <w:r>
        <w:t xml:space="preserve">2. Industry Overview: Electricity Sector in Ivory Coast Abidjan</w:t>
      </w:r>
    </w:p>
    <w:p>
      <w:pPr>
        <w:pStyle w:val="FirstParagraph"/>
      </w:pPr>
      <w:r>
        <w:t xml:space="preserve">The electricity sector in Ivory Coast has undergone significant reforms since the 1990s, with the government prioritizing energy security and access to electricity. Abidjan, as the largest city, accounts for over 40% of national energy demand. The sector is divided into three key areas: generation (dominated by hydroelectric plants like Sogoulou and thermal sources), distribution (managed by Électricité de Côte d’Ivoire – EDC), and consumption (driven by residential, commercial, and industrial users). Electricians are essential to maintaining the integrity of this network, from installing solar panels in renewable energy projects to repairing power outages in densely populated neighborhoods.</w:t>
      </w:r>
    </w:p>
    <w:bookmarkEnd w:id="21"/>
    <w:bookmarkStart w:id="22" w:name="X428bb06909720e01952e8cc9cecb223d11a6f08"/>
    <w:p>
      <w:pPr>
        <w:pStyle w:val="Heading2"/>
      </w:pPr>
      <w:r>
        <w:t xml:space="preserve">3. Skills Required for Electricians in Ivory Coast Abidjan</w:t>
      </w:r>
    </w:p>
    <w:p>
      <w:pPr>
        <w:pStyle w:val="FirstParagraph"/>
      </w:pPr>
      <w:r>
        <w:t xml:space="preserve">Electricians in Abidjan must possess a combination of technical expertise and adaptability to local conditions. Key competencies include:</w:t>
      </w:r>
    </w:p>
    <w:p>
      <w:pPr>
        <w:numPr>
          <w:ilvl w:val="0"/>
          <w:numId w:val="1001"/>
        </w:numPr>
        <w:pStyle w:val="Compact"/>
      </w:pPr>
      <w:r>
        <w:rPr>
          <w:bCs/>
          <w:b/>
        </w:rPr>
        <w:t xml:space="preserve">Technical Knowledge:</w:t>
      </w:r>
      <w:r>
        <w:t xml:space="preserve"> </w:t>
      </w:r>
      <w:r>
        <w:t xml:space="preserve">Mastery of national electrical standards (e.g., CNE-103), including wiring diagrams, load calculations, and safety protocols.</w:t>
      </w:r>
    </w:p>
    <w:p>
      <w:pPr>
        <w:numPr>
          <w:ilvl w:val="0"/>
          <w:numId w:val="1001"/>
        </w:numPr>
        <w:pStyle w:val="Compact"/>
      </w:pPr>
      <w:r>
        <w:rPr>
          <w:bCs/>
          <w:b/>
        </w:rPr>
        <w:t xml:space="preserve">Adaptability to Local Materials:</w:t>
      </w:r>
      <w:r>
        <w:t xml:space="preserve"> </w:t>
      </w:r>
      <w:r>
        <w:t xml:space="preserve">Familiarity with cost-effective yet durable materials available in Abidjan’s market, such as locally produced copper cables and PVC insulation.</w:t>
      </w:r>
    </w:p>
    <w:p>
      <w:pPr>
        <w:numPr>
          <w:ilvl w:val="0"/>
          <w:numId w:val="1001"/>
        </w:numPr>
        <w:pStyle w:val="Compact"/>
      </w:pPr>
      <w:r>
        <w:rPr>
          <w:bCs/>
          <w:b/>
        </w:rPr>
        <w:t xml:space="preserve">Regulatory Compliance:</w:t>
      </w:r>
      <w:r>
        <w:t xml:space="preserve"> </w:t>
      </w:r>
      <w:r>
        <w:t xml:space="preserve">Understanding of Côte d'Ivoire’s electrical codes and the role of regulatory bodies like the Commission Nationale de l'Énergie (CNE).</w:t>
      </w:r>
    </w:p>
    <w:p>
      <w:pPr>
        <w:numPr>
          <w:ilvl w:val="0"/>
          <w:numId w:val="1001"/>
        </w:numPr>
        <w:pStyle w:val="Compact"/>
      </w:pPr>
      <w:r>
        <w:rPr>
          <w:bCs/>
          <w:b/>
        </w:rPr>
        <w:t xml:space="preserve">Problem-Solving Skills:</w:t>
      </w:r>
      <w:r>
        <w:t xml:space="preserve"> </w:t>
      </w:r>
      <w:r>
        <w:t xml:space="preserve">Ability to diagnose complex issues in aging infrastructure, such as voltage fluctuations in informal settlements.</w:t>
      </w:r>
    </w:p>
    <w:bookmarkEnd w:id="22"/>
    <w:bookmarkStart w:id="23" w:name="X9eb7e69bafe826da481f4adaaf1d2e883c7e65c"/>
    <w:p>
      <w:pPr>
        <w:pStyle w:val="Heading2"/>
      </w:pPr>
      <w:r>
        <w:t xml:space="preserve">4. Challenges Faced by Electricians in Ivory Coast Abidjan</w:t>
      </w:r>
    </w:p>
    <w:p>
      <w:pPr>
        <w:pStyle w:val="FirstParagraph"/>
      </w:pPr>
      <w:r>
        <w:t xml:space="preserve">Electricians operating in Abidjan encounter unique challenges that hinder their efficiency and safety:</w:t>
      </w:r>
    </w:p>
    <w:p>
      <w:pPr>
        <w:numPr>
          <w:ilvl w:val="0"/>
          <w:numId w:val="1002"/>
        </w:numPr>
        <w:pStyle w:val="Compact"/>
      </w:pPr>
      <w:r>
        <w:rPr>
          <w:bCs/>
          <w:b/>
        </w:rPr>
        <w:t xml:space="preserve">Regulatory Gaps:</w:t>
      </w:r>
      <w:r>
        <w:t xml:space="preserve"> </w:t>
      </w:r>
      <w:r>
        <w:t xml:space="preserve">While the CNE sets national standards, enforcement is inconsistent, leading to unlicensed electricians installing substandard systems.</w:t>
      </w:r>
    </w:p>
    <w:p>
      <w:pPr>
        <w:numPr>
          <w:ilvl w:val="0"/>
          <w:numId w:val="1002"/>
        </w:numPr>
        <w:pStyle w:val="Compact"/>
      </w:pPr>
      <w:r>
        <w:rPr>
          <w:bCs/>
          <w:b/>
        </w:rPr>
        <w:t xml:space="preserve">Limited Access to Modern Tools:</w:t>
      </w:r>
      <w:r>
        <w:t xml:space="preserve"> </w:t>
      </w:r>
      <w:r>
        <w:t xml:space="preserve">Many electricians rely on outdated equipment due to high costs, increasing the risk of electrical hazards.</w:t>
      </w:r>
    </w:p>
    <w:p>
      <w:pPr>
        <w:numPr>
          <w:ilvl w:val="0"/>
          <w:numId w:val="1002"/>
        </w:numPr>
        <w:pStyle w:val="Compact"/>
      </w:pPr>
      <w:r>
        <w:rPr>
          <w:bCs/>
          <w:b/>
        </w:rPr>
        <w:t xml:space="preserve">Urban Informality:</w:t>
      </w:r>
      <w:r>
        <w:t xml:space="preserve"> </w:t>
      </w:r>
      <w:r>
        <w:t xml:space="preserve">Rapid construction in informal areas often bypasses safety checks, requiring electricians to work under pressure without proper oversight.</w:t>
      </w:r>
    </w:p>
    <w:p>
      <w:pPr>
        <w:numPr>
          <w:ilvl w:val="0"/>
          <w:numId w:val="1002"/>
        </w:numPr>
        <w:pStyle w:val="Compact"/>
      </w:pPr>
      <w:r>
        <w:rPr>
          <w:bCs/>
          <w:b/>
        </w:rPr>
        <w:t xml:space="preserve">Educational Deficits:</w:t>
      </w:r>
      <w:r>
        <w:t xml:space="preserve"> </w:t>
      </w:r>
      <w:r>
        <w:t xml:space="preserve">Technical training programs in Ivorian institutions frequently lack hands-on experience with contemporary technologies like smart grids and solar energy systems.</w:t>
      </w:r>
    </w:p>
    <w:bookmarkEnd w:id="23"/>
    <w:bookmarkStart w:id="24" w:name="X9b35ea14aed926f7ca68d735b468000c50fa345"/>
    <w:p>
      <w:pPr>
        <w:pStyle w:val="Heading2"/>
      </w:pPr>
      <w:r>
        <w:t xml:space="preserve">5. Case Study: Electrician-Led Projects in Abidjan</w:t>
      </w:r>
    </w:p>
    <w:p>
      <w:pPr>
        <w:pStyle w:val="FirstParagraph"/>
      </w:pPr>
      <w:r>
        <w:t xml:space="preserve">A notable example is the</w:t>
      </w:r>
      <w:r>
        <w:t xml:space="preserve"> </w:t>
      </w:r>
      <w:r>
        <w:rPr>
          <w:iCs/>
          <w:i/>
        </w:rPr>
        <w:t xml:space="preserve">Solaire de Yamoussoukro</w:t>
      </w:r>
      <w:r>
        <w:t xml:space="preserve"> </w:t>
      </w:r>
      <w:r>
        <w:t xml:space="preserve">initiative, a public-private partnership to integrate renewable energy into urban infrastructure. Electricians in Abidjan were central to this project, installing photovoltaic panels and managing hybrid energy systems. However, the project highlighted gaps in workforce readiness: only 30% of participating electricians had prior training in solar technology.</w:t>
      </w:r>
    </w:p>
    <w:bookmarkEnd w:id="24"/>
    <w:bookmarkStart w:id="25" w:name="Xa124912d1d82101848fd5ddb0f07474d7729c90"/>
    <w:p>
      <w:pPr>
        <w:pStyle w:val="Heading2"/>
      </w:pPr>
      <w:r>
        <w:t xml:space="preserve">6. Recommendations for Enhancing Electrician Proficiency</w:t>
      </w:r>
    </w:p>
    <w:p>
      <w:pPr>
        <w:pStyle w:val="FirstParagraph"/>
      </w:pPr>
      <w:r>
        <w:t xml:space="preserve">To address these challenges, this thesis proposes the following:</w:t>
      </w:r>
    </w:p>
    <w:p>
      <w:pPr>
        <w:numPr>
          <w:ilvl w:val="0"/>
          <w:numId w:val="1003"/>
        </w:numPr>
        <w:pStyle w:val="Compact"/>
      </w:pPr>
      <w:r>
        <w:rPr>
          <w:bCs/>
          <w:b/>
        </w:rPr>
        <w:t xml:space="preserve">Policy Reforms:</w:t>
      </w:r>
      <w:r>
        <w:t xml:space="preserve"> </w:t>
      </w:r>
      <w:r>
        <w:t xml:space="preserve">Strengthen enforcement of CNE standards and mandate certification for electricians through the Ministry of Energy.</w:t>
      </w:r>
    </w:p>
    <w:p>
      <w:pPr>
        <w:numPr>
          <w:ilvl w:val="0"/>
          <w:numId w:val="1003"/>
        </w:numPr>
        <w:pStyle w:val="Compact"/>
      </w:pPr>
      <w:r>
        <w:rPr>
          <w:bCs/>
          <w:b/>
        </w:rPr>
        <w:t xml:space="preserve">Vocational Training Programs:</w:t>
      </w:r>
      <w:r>
        <w:t xml:space="preserve"> </w:t>
      </w:r>
      <w:r>
        <w:t xml:space="preserve">Collaborate with institutions like École Polytechnique de Yamoussoukro to include renewable energy modules in curricula.</w:t>
      </w:r>
    </w:p>
    <w:p>
      <w:pPr>
        <w:numPr>
          <w:ilvl w:val="0"/>
          <w:numId w:val="1003"/>
        </w:numPr>
        <w:pStyle w:val="Compact"/>
      </w:pPr>
      <w:r>
        <w:rPr>
          <w:bCs/>
          <w:b/>
        </w:rPr>
        <w:t xml:space="preserve">Public-Private Partnerships:</w:t>
      </w:r>
      <w:r>
        <w:t xml:space="preserve"> </w:t>
      </w:r>
      <w:r>
        <w:t xml:space="preserve">Encourage companies like EDC to sponsor apprenticeships, ensuring graduates gain practical experience with modern tools.</w:t>
      </w:r>
    </w:p>
    <w:p>
      <w:pPr>
        <w:numPr>
          <w:ilvl w:val="0"/>
          <w:numId w:val="1003"/>
        </w:numPr>
        <w:pStyle w:val="Compact"/>
      </w:pPr>
      <w:r>
        <w:rPr>
          <w:bCs/>
          <w:b/>
        </w:rPr>
        <w:t xml:space="preserve">Awareness Campaigns:</w:t>
      </w:r>
      <w:r>
        <w:t xml:space="preserve"> </w:t>
      </w:r>
      <w:r>
        <w:t xml:space="preserve">Educate communities on the risks of hiring unqualified electricians, promoting safety and compliance.</w:t>
      </w:r>
    </w:p>
    <w:bookmarkEnd w:id="25"/>
    <w:bookmarkStart w:id="26" w:name="conclusion"/>
    <w:p>
      <w:pPr>
        <w:pStyle w:val="Heading2"/>
      </w:pPr>
      <w:r>
        <w:t xml:space="preserve">7. Conclusion</w:t>
      </w:r>
    </w:p>
    <w:p>
      <w:pPr>
        <w:pStyle w:val="FirstParagraph"/>
      </w:pPr>
      <w:r>
        <w:t xml:space="preserve">The role of electricians in Ivory Coast Abidjan is indispensable to achieving sustainable urban development. By addressing systemic challenges through targeted education reforms and regulatory oversight, the country can ensure that its growing demand for electricity is met safely and efficiently. This Master Thesis underscores the need for a holistic approach that empowers electricians as key players in Abidjan’s energy future, aligning their expertise with national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Ivory Coast Abidjan</dc:title>
  <dc:creator/>
  <dc:language>en</dc:language>
  <cp:keywords/>
  <dcterms:created xsi:type="dcterms:W3CDTF">2026-07-20T08:11:14Z</dcterms:created>
  <dcterms:modified xsi:type="dcterms:W3CDTF">2026-07-20T08:11:14Z</dcterms:modified>
</cp:coreProperties>
</file>

<file path=docProps/custom.xml><?xml version="1.0" encoding="utf-8"?>
<Properties xmlns="http://schemas.openxmlformats.org/officeDocument/2006/custom-properties" xmlns:vt="http://schemas.openxmlformats.org/officeDocument/2006/docPropsVTypes"/>
</file>