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71ba7e37b4798639a86f45c006f9a254e66a01d"/>
    <w:p>
      <w:pPr>
        <w:pStyle w:val="Heading1"/>
      </w:pPr>
      <w:r>
        <w:t xml:space="preserve">Master Thesis: The Role of Electricians in Kenya Nairobi</w:t>
      </w:r>
    </w:p>
    <w:bookmarkStart w:id="20" w:name="abstract"/>
    <w:p>
      <w:pPr>
        <w:pStyle w:val="Heading2"/>
      </w:pPr>
      <w:r>
        <w:t xml:space="preserve">Abstract</w:t>
      </w:r>
    </w:p>
    <w:p>
      <w:pPr>
        <w:pStyle w:val="FirstParagraph"/>
      </w:pPr>
      <w:r>
        <w:t xml:space="preserve">This Master Thesis explores the critical role of electricians in the urban landscape of Kenya Nairobi, emphasizing their contribution to infrastructure development, safety standards, and technological advancement. As Nairobi continues to grow as a hub for innovation and economic activity in East Africa, the demand for skilled electricians has surged. This study examines the challenges faced by electricians in Nairobi, including regulatory compliance, access to quality training materials, and the impact of rapid urbanization on electrical systems. Furthermore, it highlights opportunities for professional development and collaboration between electricians, policymakers, and industry stakeholders to ensure sustainable growth. The thesis concludes with recommendations aimed at enhancing the capabilities of electricians in Kenya Nairobi through education reforms, technological integration, and policy support.</w:t>
      </w:r>
    </w:p>
    <w:bookmarkEnd w:id="20"/>
    <w:bookmarkStart w:id="21" w:name="introduction"/>
    <w:p>
      <w:pPr>
        <w:pStyle w:val="Heading2"/>
      </w:pPr>
      <w:r>
        <w:t xml:space="preserve">Introduction</w:t>
      </w:r>
    </w:p>
    <w:p>
      <w:pPr>
        <w:pStyle w:val="FirstParagraph"/>
      </w:pPr>
      <w:r>
        <w:t xml:space="preserve">The field of electrical engineering is pivotal to modern infrastructure, and nowhere is this more evident than in Kenya Nairobi. As the capital city of Kenya and a rapidly expanding metropolis, Nairobi's infrastructure relies heavily on the expertise of electricians to ensure safe, efficient, and sustainable electrical systems. This Master Thesis investigates the multifaceted role of electricians in Nairobi, focusing on their technical skills, adherence to safety regulations, and adaptability to emerging technologies. The study also addresses the unique challenges faced by electricians in a dynamic urban environment like Nairobi.</w:t>
      </w:r>
    </w:p>
    <w:bookmarkEnd w:id="21"/>
    <w:bookmarkStart w:id="22" w:name="literature-review"/>
    <w:p>
      <w:pPr>
        <w:pStyle w:val="Heading2"/>
      </w:pPr>
      <w:r>
        <w:t xml:space="preserve">Literature Review</w:t>
      </w:r>
    </w:p>
    <w:p>
      <w:pPr>
        <w:pStyle w:val="FirstParagraph"/>
      </w:pPr>
      <w:r>
        <w:t xml:space="preserve">Electricians are integral to the development of electrical systems in both residential and commercial settings. In Kenya, the demand for qualified electricians has grown due to increasing urbanization and investments in renewable energy projects. However, studies have shown that many electricians lack formal training or fail to meet national safety standards (Kenya Bureau of Standards, 2022). Nairobi's unique challenges—such as aging infrastructure and fluctuating electricity supply—require electricians to be highly adaptable and innovative.</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electricians in Nairobi with interviews from industry experts. Data was collected through structured questionnaires distributed to licensed electricians and stakeholders in the electrical sector. Additionally, secondary data from reports by the Kenya Electricity Generating Company (KenGen) and the Ministry of Energy were analyzed to provide context for the findings.</w:t>
      </w:r>
    </w:p>
    <w:bookmarkEnd w:id="23"/>
    <w:bookmarkStart w:id="24" w:name="findings"/>
    <w:p>
      <w:pPr>
        <w:pStyle w:val="Heading2"/>
      </w:pPr>
      <w:r>
        <w:t xml:space="preserve">Findings</w:t>
      </w:r>
    </w:p>
    <w:p>
      <w:pPr>
        <w:pStyle w:val="FirstParagraph"/>
      </w:pPr>
      <w:r>
        <w:t xml:space="preserve">The research highlights several key findings. First, while many electricians in Nairobi are self-taught or have informal training, a significant proportion lack formal certification. Second, the rapid pace of urban development has created a gap between existing infrastructure and the capacity of electricians to maintain it. Third, there is a growing need for electricians to integrate renewable energy systems into their work due to Kenya's national focus on green energy initiatives.</w:t>
      </w:r>
    </w:p>
    <w:bookmarkEnd w:id="24"/>
    <w:bookmarkStart w:id="26" w:name="challenges"/>
    <w:bookmarkStart w:id="25" w:name="X633bb20f32016c8e3e35c1e858a682992bcb81b"/>
    <w:p>
      <w:pPr>
        <w:pStyle w:val="Heading2"/>
      </w:pPr>
      <w:r>
        <w:t xml:space="preserve">Challenges Faced by Electricians in Kenya Nairobi</w:t>
      </w:r>
    </w:p>
    <w:p>
      <w:pPr>
        <w:pStyle w:val="FirstParagraph"/>
      </w:pPr>
      <w:r>
        <w:t xml:space="preserve">Electricians in Nairobi face unique challenges, including:</w:t>
      </w:r>
    </w:p>
    <w:p>
      <w:pPr>
        <w:numPr>
          <w:ilvl w:val="0"/>
          <w:numId w:val="1001"/>
        </w:numPr>
        <w:pStyle w:val="Compact"/>
      </w:pPr>
      <w:r>
        <w:rPr>
          <w:bCs/>
          <w:b/>
        </w:rPr>
        <w:t xml:space="preserve">Lack of Standardized Training:</w:t>
      </w:r>
      <w:r>
        <w:t xml:space="preserve"> </w:t>
      </w:r>
      <w:r>
        <w:t xml:space="preserve">Many electricians receive informal training, leading to inconsistencies in safety practices.</w:t>
      </w:r>
    </w:p>
    <w:p>
      <w:pPr>
        <w:numPr>
          <w:ilvl w:val="0"/>
          <w:numId w:val="1001"/>
        </w:numPr>
        <w:pStyle w:val="Compact"/>
      </w:pPr>
      <w:r>
        <w:rPr>
          <w:bCs/>
          <w:b/>
        </w:rPr>
        <w:t xml:space="preserve">Regulatory Hurdles:</w:t>
      </w:r>
      <w:r>
        <w:t xml:space="preserve"> </w:t>
      </w:r>
      <w:r>
        <w:t xml:space="preserve">Compliance with Kenya's electrical codes and standards (e.g., KES 1043) is often overlooked due to limited enforcement.</w:t>
      </w:r>
    </w:p>
    <w:p>
      <w:pPr>
        <w:numPr>
          <w:ilvl w:val="0"/>
          <w:numId w:val="1001"/>
        </w:numPr>
        <w:pStyle w:val="Compact"/>
      </w:pPr>
      <w:r>
        <w:rPr>
          <w:bCs/>
          <w:b/>
        </w:rPr>
        <w:t xml:space="preserve">Urbanization Pressures:</w:t>
      </w:r>
      <w:r>
        <w:t xml:space="preserve"> </w:t>
      </w:r>
      <w:r>
        <w:t xml:space="preserve">The influx of new residential and commercial projects strains existing electrical grids, requiring electricians to work under tight deadlines.</w:t>
      </w:r>
    </w:p>
    <w:bookmarkEnd w:id="25"/>
    <w:bookmarkEnd w:id="26"/>
    <w:bookmarkStart w:id="27" w:name="recommendations"/>
    <w:p>
      <w:pPr>
        <w:pStyle w:val="Heading2"/>
      </w:pPr>
      <w:r>
        <w:t xml:space="preserve">Recommendations</w:t>
      </w:r>
    </w:p>
    <w:p>
      <w:pPr>
        <w:pStyle w:val="FirstParagraph"/>
      </w:pPr>
      <w:r>
        <w:t xml:space="preserve">To address these challenges, the following recommendations are proposed:</w:t>
      </w:r>
    </w:p>
    <w:p>
      <w:pPr>
        <w:numPr>
          <w:ilvl w:val="0"/>
          <w:numId w:val="1002"/>
        </w:numPr>
        <w:pStyle w:val="Compact"/>
      </w:pPr>
      <w:r>
        <w:rPr>
          <w:bCs/>
          <w:b/>
        </w:rPr>
        <w:t xml:space="preserve">Enhanced Training Programs:</w:t>
      </w:r>
      <w:r>
        <w:t xml:space="preserve"> </w:t>
      </w:r>
      <w:r>
        <w:t xml:space="preserve">The government and private sector should collaborate to establish accredited training centers for electricians in Nairobi.</w:t>
      </w:r>
    </w:p>
    <w:p>
      <w:pPr>
        <w:numPr>
          <w:ilvl w:val="0"/>
          <w:numId w:val="1002"/>
        </w:numPr>
        <w:pStyle w:val="Compact"/>
      </w:pPr>
      <w:r>
        <w:rPr>
          <w:bCs/>
          <w:b/>
        </w:rPr>
        <w:t xml:space="preserve">Regulatory Enforcement:</w:t>
      </w:r>
      <w:r>
        <w:t xml:space="preserve"> </w:t>
      </w:r>
      <w:r>
        <w:t xml:space="preserve">Strengthen enforcement of electrical safety regulations through increased inspections and penalties for non-compliance.</w:t>
      </w:r>
    </w:p>
    <w:p>
      <w:pPr>
        <w:numPr>
          <w:ilvl w:val="0"/>
          <w:numId w:val="1002"/>
        </w:numPr>
        <w:pStyle w:val="Compact"/>
      </w:pPr>
      <w:r>
        <w:rPr>
          <w:bCs/>
          <w:b/>
        </w:rPr>
        <w:t xml:space="preserve">Tech Integration:</w:t>
      </w:r>
      <w:r>
        <w:t xml:space="preserve"> </w:t>
      </w:r>
      <w:r>
        <w:t xml:space="preserve">Promote the adoption of smart grid technologies and renewable energy systems by providing financial incentives to electricians who specialize in these areas.</w:t>
      </w:r>
    </w:p>
    <w:bookmarkEnd w:id="27"/>
    <w:bookmarkStart w:id="28" w:name="conclusion"/>
    <w:p>
      <w:pPr>
        <w:pStyle w:val="Heading2"/>
      </w:pPr>
      <w:r>
        <w:t xml:space="preserve">Conclusion</w:t>
      </w:r>
    </w:p>
    <w:p>
      <w:pPr>
        <w:pStyle w:val="FirstParagraph"/>
      </w:pPr>
      <w:r>
        <w:t xml:space="preserve">In conclusion, electricians play a vital role in the development and maintenance of Kenya Nairobi's infrastructure. As the city continues to evolve, it is imperative to recognize and support the contributions of electricians through targeted policy measures, training initiatives, and technological advancements. This Master Thesis underscores the importance of investing in skilled labor to ensure a safe, reliable, and future-ready electrical network for Nairobi.</w:t>
      </w:r>
    </w:p>
    <w:bookmarkEnd w:id="28"/>
    <w:p>
      <w:pPr>
        <w:pStyle w:val="BodyText"/>
      </w:pPr>
      <w:r>
        <w:rPr>
          <w:iCs/>
          <w:i/>
        </w:rPr>
        <w:t xml:space="preserve">Prepared as part of the Master Thesis on Electricians in Kenya Nairobi by [Your Name], [Institution Name].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Kenya Nairobi</dc:title>
  <dc:creator/>
  <dc:language>en</dc:language>
  <cp:keywords/>
  <dcterms:created xsi:type="dcterms:W3CDTF">2026-07-21T04:32:16Z</dcterms:created>
  <dcterms:modified xsi:type="dcterms:W3CDTF">2026-07-21T04:32:16Z</dcterms:modified>
</cp:coreProperties>
</file>

<file path=docProps/custom.xml><?xml version="1.0" encoding="utf-8"?>
<Properties xmlns="http://schemas.openxmlformats.org/officeDocument/2006/custom-properties" xmlns:vt="http://schemas.openxmlformats.org/officeDocument/2006/docPropsVTypes"/>
</file>